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E5" w:rsidRDefault="00B76E9D" w:rsidP="00FC22CA">
      <w:pPr>
        <w:spacing w:after="0" w:line="240" w:lineRule="auto"/>
        <w:jc w:val="both"/>
        <w:rPr>
          <w:rFonts w:ascii="Times New Roman" w:hAnsi="Times New Roman" w:cs="Times New Roman"/>
          <w:bCs/>
          <w:sz w:val="24"/>
          <w:szCs w:val="24"/>
          <w:lang w:val="sr-Cyrl-RS"/>
        </w:rPr>
      </w:pPr>
      <w:bookmarkStart w:id="0" w:name="_GoBack"/>
      <w:bookmarkEnd w:id="0"/>
      <w:r>
        <w:rPr>
          <w:rFonts w:ascii="Times New Roman" w:hAnsi="Times New Roman" w:cs="Times New Roman"/>
          <w:bCs/>
          <w:sz w:val="24"/>
          <w:szCs w:val="24"/>
          <w:lang w:val="sr-Cyrl-RS"/>
        </w:rPr>
        <w:tab/>
        <w:t>Ради најаве редовних јавних конкурса у 2019. години, Министарство је 24. јануара 2019. године, објавило Предлог смерница за јавне конкурсе на званичној интернет презентацији Министарства, са позивом заинтересованим удружењима и јединицама локалне самоуправе да изнесу сугестије, коментаре и питања у вези са Предлогом конкурсне документације.</w:t>
      </w:r>
    </w:p>
    <w:p w:rsidR="009435E5" w:rsidRDefault="009435E5" w:rsidP="00FC22CA">
      <w:pPr>
        <w:spacing w:after="0" w:line="240" w:lineRule="auto"/>
        <w:jc w:val="both"/>
        <w:rPr>
          <w:rFonts w:ascii="Times New Roman" w:hAnsi="Times New Roman" w:cs="Times New Roman"/>
          <w:bCs/>
          <w:sz w:val="24"/>
          <w:szCs w:val="24"/>
          <w:lang w:val="sr-Cyrl-RS"/>
        </w:rPr>
      </w:pPr>
    </w:p>
    <w:p w:rsidR="009435E5" w:rsidRDefault="00B76E9D"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Позив је био отворен до </w:t>
      </w:r>
      <w:r>
        <w:rPr>
          <w:rFonts w:ascii="Times New Roman" w:hAnsi="Times New Roman" w:cs="Times New Roman"/>
          <w:sz w:val="24"/>
          <w:szCs w:val="24"/>
        </w:rPr>
        <w:t>1. фебруара 2019. године</w:t>
      </w:r>
      <w:r>
        <w:rPr>
          <w:rFonts w:ascii="Times New Roman" w:hAnsi="Times New Roman" w:cs="Times New Roman"/>
          <w:sz w:val="24"/>
          <w:szCs w:val="24"/>
          <w:lang w:val="sr-Cyrl-RS"/>
        </w:rPr>
        <w:t>. У року су приспели предлози и питања које је за чланице објединила Национална Асоцијација Практичара/ки Омладинског Рада – НАПОР из</w:t>
      </w:r>
      <w:r w:rsidR="00945352">
        <w:rPr>
          <w:rFonts w:ascii="Times New Roman" w:hAnsi="Times New Roman" w:cs="Times New Roman"/>
          <w:sz w:val="24"/>
          <w:szCs w:val="24"/>
          <w:lang w:val="sr-Cyrl-RS"/>
        </w:rPr>
        <w:t xml:space="preserve"> Новог Сада и питање Канцеларије</w:t>
      </w:r>
      <w:r>
        <w:rPr>
          <w:rFonts w:ascii="Times New Roman" w:hAnsi="Times New Roman" w:cs="Times New Roman"/>
          <w:sz w:val="24"/>
          <w:szCs w:val="24"/>
          <w:lang w:val="sr-Cyrl-RS"/>
        </w:rPr>
        <w:t xml:space="preserve"> за младе Градске управе за спорт и омладину Града Новог Сада.</w:t>
      </w:r>
    </w:p>
    <w:p w:rsidR="009435E5" w:rsidRDefault="009435E5" w:rsidP="00FC22CA">
      <w:pPr>
        <w:spacing w:after="0" w:line="240" w:lineRule="auto"/>
        <w:jc w:val="both"/>
        <w:rPr>
          <w:rFonts w:ascii="Times New Roman" w:hAnsi="Times New Roman" w:cs="Times New Roman"/>
          <w:sz w:val="24"/>
          <w:szCs w:val="24"/>
          <w:lang w:val="sr-Cyrl-RS"/>
        </w:rPr>
      </w:pPr>
    </w:p>
    <w:p w:rsidR="009435E5" w:rsidRDefault="00B76E9D"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Након прибављања мишљења надлежних органа државне управе и разматрања приспелих предлога и питања, сачињена је </w:t>
      </w:r>
      <w:r>
        <w:rPr>
          <w:rFonts w:ascii="Times New Roman" w:hAnsi="Times New Roman" w:cs="Times New Roman"/>
          <w:sz w:val="24"/>
          <w:szCs w:val="24"/>
        </w:rPr>
        <w:t>конкурсне документациј</w:t>
      </w:r>
      <w:r>
        <w:rPr>
          <w:rFonts w:ascii="Times New Roman" w:hAnsi="Times New Roman" w:cs="Times New Roman"/>
          <w:sz w:val="24"/>
          <w:szCs w:val="24"/>
          <w:lang w:val="sr-Cyrl-RS"/>
        </w:rPr>
        <w:t>а.</w:t>
      </w:r>
    </w:p>
    <w:p w:rsidR="009435E5" w:rsidRDefault="009435E5" w:rsidP="00FC22CA">
      <w:pPr>
        <w:spacing w:after="0" w:line="240" w:lineRule="auto"/>
        <w:jc w:val="both"/>
        <w:rPr>
          <w:rFonts w:ascii="Times New Roman" w:hAnsi="Times New Roman" w:cs="Times New Roman"/>
          <w:sz w:val="24"/>
          <w:szCs w:val="24"/>
          <w:lang w:val="sr-Cyrl-RS"/>
        </w:rPr>
      </w:pPr>
    </w:p>
    <w:p w:rsidR="009435E5" w:rsidRDefault="00B76E9D"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Како је у позиву најављено, истовремено са објавом конкурса објављују се </w:t>
      </w:r>
      <w:r>
        <w:rPr>
          <w:rFonts w:ascii="Times New Roman" w:hAnsi="Times New Roman" w:cs="Times New Roman"/>
          <w:sz w:val="24"/>
          <w:szCs w:val="24"/>
        </w:rPr>
        <w:t xml:space="preserve">одговори на </w:t>
      </w:r>
      <w:r>
        <w:rPr>
          <w:rFonts w:ascii="Times New Roman" w:hAnsi="Times New Roman" w:cs="Times New Roman"/>
          <w:sz w:val="24"/>
          <w:szCs w:val="24"/>
          <w:lang w:val="sr-Cyrl-RS"/>
        </w:rPr>
        <w:t xml:space="preserve">приспела </w:t>
      </w:r>
      <w:r>
        <w:rPr>
          <w:rFonts w:ascii="Times New Roman" w:hAnsi="Times New Roman" w:cs="Times New Roman"/>
          <w:sz w:val="24"/>
          <w:szCs w:val="24"/>
        </w:rPr>
        <w:t>питања</w:t>
      </w:r>
      <w:r>
        <w:rPr>
          <w:rFonts w:ascii="Times New Roman" w:hAnsi="Times New Roman" w:cs="Times New Roman"/>
          <w:sz w:val="24"/>
          <w:szCs w:val="24"/>
          <w:lang w:val="sr-Cyrl-RS"/>
        </w:rPr>
        <w:t>.</w:t>
      </w:r>
    </w:p>
    <w:p w:rsidR="009435E5" w:rsidRDefault="009435E5" w:rsidP="00FC22CA">
      <w:pPr>
        <w:spacing w:after="0" w:line="240" w:lineRule="auto"/>
        <w:jc w:val="both"/>
        <w:rPr>
          <w:rFonts w:ascii="Times New Roman" w:hAnsi="Times New Roman" w:cs="Times New Roman"/>
          <w:sz w:val="24"/>
          <w:szCs w:val="24"/>
          <w:lang w:val="sr-Cyrl-RS"/>
        </w:rPr>
      </w:pPr>
    </w:p>
    <w:p w:rsidR="009435E5" w:rsidRDefault="00B76E9D"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Министарство захваљује свим учесницима јавних консултација на прилозима и питањима, чиме су допринели унапређењу и бољем разумевању конкурсне документације. </w:t>
      </w:r>
    </w:p>
    <w:p w:rsidR="00FC22CA" w:rsidRDefault="00FC22CA" w:rsidP="00FC22CA">
      <w:pPr>
        <w:spacing w:after="0" w:line="240" w:lineRule="auto"/>
        <w:jc w:val="both"/>
        <w:rPr>
          <w:rFonts w:ascii="Times New Roman" w:hAnsi="Times New Roman" w:cs="Times New Roman"/>
          <w:sz w:val="24"/>
          <w:szCs w:val="24"/>
          <w:lang w:val="sr-Cyrl-RS"/>
        </w:rPr>
      </w:pPr>
    </w:p>
    <w:p w:rsidR="00FC22CA" w:rsidRDefault="00FC22CA" w:rsidP="00FC22CA">
      <w:pPr>
        <w:spacing w:after="0" w:line="240" w:lineRule="auto"/>
        <w:jc w:val="both"/>
        <w:rPr>
          <w:rFonts w:ascii="Times New Roman" w:hAnsi="Times New Roman" w:cs="Times New Roman"/>
          <w:sz w:val="24"/>
          <w:szCs w:val="24"/>
          <w:lang w:val="sr-Cyrl-RS"/>
        </w:rPr>
      </w:pPr>
    </w:p>
    <w:p w:rsidR="009435E5" w:rsidRDefault="00B76E9D" w:rsidP="00FC2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ПИТАЊА И ОДГОВОРИ</w:t>
      </w:r>
    </w:p>
    <w:p w:rsidR="0025513D" w:rsidRDefault="0025513D" w:rsidP="00FC22CA">
      <w:pPr>
        <w:spacing w:after="0" w:line="240" w:lineRule="auto"/>
        <w:jc w:val="center"/>
        <w:rPr>
          <w:rFonts w:ascii="Times New Roman" w:hAnsi="Times New Roman" w:cs="Times New Roman"/>
          <w:sz w:val="24"/>
          <w:szCs w:val="24"/>
          <w:lang w:val="sr-Cyrl-RS"/>
        </w:rPr>
      </w:pPr>
    </w:p>
    <w:p w:rsidR="009435E5" w:rsidRDefault="009435E5" w:rsidP="00FC22CA">
      <w:pPr>
        <w:spacing w:after="0" w:line="240" w:lineRule="auto"/>
        <w:jc w:val="center"/>
        <w:rPr>
          <w:rFonts w:ascii="Times New Roman" w:hAnsi="Times New Roman" w:cs="Times New Roman"/>
          <w:sz w:val="24"/>
          <w:szCs w:val="24"/>
          <w:lang w:val="sr-Cyrl-RS"/>
        </w:rPr>
      </w:pPr>
    </w:p>
    <w:p w:rsidR="009435E5" w:rsidRDefault="00AD6A7C"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Кoнкурснa дoкумeнтaциja, у дeлу “дoпунскa дoкумeнтaциja” eксплицитнo пoмињe акредитацију за примену и унапређење стандарда квалитета омладинског рада, a кao дeo мaтeриjaлa нa oснoву кojeг сe бoдуjу приспeли прeдлoзи прojeкaтa нaвoдe сe и биoгрaфиje oсoбa aнгaжoвaних у дирeктнoм рaду с млaдимa. НAПOР je у Mинистaрству oмлaдинe и спoртa имao кључнoг пaртнeрa и у прoцeсу oсигурaњa квaлитeтa oмлaдинскoг рaдa (aкрeдитaциja) и у прeпoзнaвaњу зaнимaњa oмлaдински рaдник/цa. Oслaњajући сe нa дoстигнућa дoсaдaшњих зajeдничких нaпoрa, и у свeтлу</w:t>
      </w:r>
      <w:r>
        <w:rPr>
          <w:rFonts w:ascii="Times New Roman" w:hAnsi="Times New Roman" w:cs="Times New Roman"/>
          <w:sz w:val="24"/>
          <w:szCs w:val="24"/>
          <w:lang w:val="sr-Cyrl-RS"/>
        </w:rPr>
        <w:t xml:space="preserve"> </w:t>
      </w:r>
      <w:r w:rsidR="00B76E9D">
        <w:rPr>
          <w:rFonts w:ascii="Times New Roman" w:hAnsi="Times New Roman" w:cs="Times New Roman"/>
          <w:sz w:val="24"/>
          <w:szCs w:val="24"/>
          <w:lang w:val="sr-Cyrl-RS"/>
        </w:rPr>
        <w:t>скoрaшњeг прeпoзнaвaњa зaнимaњa oмлaдински рaдник/цa, НAПOР прeдлaжe дa сe у тaбeли сa критeриjумимa и њихoвим кoрeспoндирajућим бoдoвимa jaснo види a) кoликo бoдoвa дoнoси aкрeдитaциja oргaнизaциje пoднoсиoцa прojeктa и б) aнгaжoвaњe сeртификoвaних oмлaдинских рaдникa/цa у дирeктнoм рaду сa млaдимa.</w:t>
      </w:r>
      <w:r>
        <w:rPr>
          <w:rFonts w:ascii="Times New Roman" w:hAnsi="Times New Roman" w:cs="Times New Roman"/>
          <w:sz w:val="24"/>
          <w:szCs w:val="24"/>
          <w:lang w:val="sr-Cyrl-RS"/>
        </w:rPr>
        <w:t xml:space="preserve"> </w:t>
      </w:r>
      <w:r w:rsidR="00B76E9D">
        <w:rPr>
          <w:rFonts w:ascii="Times New Roman" w:hAnsi="Times New Roman" w:cs="Times New Roman"/>
          <w:sz w:val="24"/>
          <w:szCs w:val="24"/>
          <w:lang w:val="sr-Cyrl-RS"/>
        </w:rPr>
        <w:t>Акредитација удружења за примену и унапређење стандарда програма омладинског рада коју издаје НАПОР директно указује на постојање капацитета организација у следећим областима: 1. Постоји планиран програм омладинског рада; 2. Лични и социјални развој младих особа; 3. Добровољно и активно учешће младих; 4. Омогућавање континуираног преиспитивања вредности и уверења младих; 5. Подстицање и промовисање различитости; 6. Управљање људским ресурсима; 7. Међусекторска сарадња и сарадња унутар сектора; 8. Kреирање сигурног окружења за младе.</w:t>
      </w:r>
      <w:r>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AD6A7C"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У оквиру критеријума на основу којих ће Комисија за стручни преглед поднетих предлога програма и пројеката за финансирање програма и пројеката од јавног интереса у областима омладинског сектора вршити вредновање, конкретно критеријума 2. Капацитет носиоца програма или пројекта, вредноваће се:</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w:t>
      </w:r>
      <w:r>
        <w:rPr>
          <w:rFonts w:ascii="Times New Roman" w:hAnsi="Times New Roman" w:cs="Times New Roman"/>
          <w:sz w:val="24"/>
          <w:szCs w:val="24"/>
          <w:lang w:val="sr-Cyrl-RS"/>
        </w:rPr>
        <w:tab/>
        <w:t xml:space="preserve">капацитети и искуство носиоца програма или пројекта који ће се, између осталог, доказивати на основу достављене акредитације за примену и унапређење стандарда квалитета омладинског рада и </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 xml:space="preserve">референце лица која реализују програм или пројекат које ће се доказивати на основу достављене биографије лица и свих сертификата које они поседују. </w:t>
      </w:r>
    </w:p>
    <w:p w:rsidR="005E698A" w:rsidRDefault="007716F1"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Оцена капацитета носиоца пројекта се врши у вези са садржајем предложеног пројекта и не представља рангирање свих учесника конкурса по критеријуму капацитета и референци ангажованих лица.</w:t>
      </w:r>
      <w:r w:rsidR="005E698A">
        <w:rPr>
          <w:rFonts w:ascii="Times New Roman" w:hAnsi="Times New Roman" w:cs="Times New Roman"/>
          <w:sz w:val="24"/>
          <w:szCs w:val="24"/>
          <w:lang w:val="sr-Cyrl-RS"/>
        </w:rPr>
        <w:t xml:space="preserve"> </w:t>
      </w:r>
      <w:r w:rsidR="00E26667">
        <w:rPr>
          <w:rFonts w:ascii="Times New Roman" w:hAnsi="Times New Roman" w:cs="Times New Roman"/>
          <w:sz w:val="24"/>
          <w:szCs w:val="24"/>
          <w:lang w:val="sr-Cyrl-RS"/>
        </w:rPr>
        <w:t>За посебно бодовање поседовања акредитација</w:t>
      </w:r>
      <w:r w:rsidR="004612DB">
        <w:rPr>
          <w:rFonts w:ascii="Times New Roman" w:hAnsi="Times New Roman" w:cs="Times New Roman"/>
          <w:sz w:val="24"/>
          <w:szCs w:val="24"/>
          <w:lang w:val="sr-Cyrl-RS"/>
        </w:rPr>
        <w:t xml:space="preserve"> која не представља јавну исправу</w:t>
      </w:r>
      <w:r w:rsidR="00E26667">
        <w:rPr>
          <w:rFonts w:ascii="Times New Roman" w:hAnsi="Times New Roman" w:cs="Times New Roman"/>
          <w:sz w:val="24"/>
          <w:szCs w:val="24"/>
          <w:lang w:val="sr-Cyrl-RS"/>
        </w:rPr>
        <w:t xml:space="preserve"> нема законских основа</w:t>
      </w:r>
      <w:r w:rsidR="004612DB">
        <w:rPr>
          <w:rFonts w:ascii="Times New Roman" w:hAnsi="Times New Roman" w:cs="Times New Roman"/>
          <w:sz w:val="24"/>
          <w:szCs w:val="24"/>
          <w:lang w:val="sr-Cyrl-RS"/>
        </w:rPr>
        <w:t>, а поседовање неке од акредитација која је издата у форми приватне исправе</w:t>
      </w:r>
      <w:r w:rsidR="00E26667">
        <w:rPr>
          <w:rFonts w:ascii="Times New Roman" w:hAnsi="Times New Roman" w:cs="Times New Roman"/>
          <w:sz w:val="24"/>
          <w:szCs w:val="24"/>
          <w:lang w:val="sr-Cyrl-RS"/>
        </w:rPr>
        <w:t xml:space="preserve"> не може бити услов за учешће на конкурсу или повољнији положај.</w:t>
      </w:r>
      <w:r w:rsidR="004612DB">
        <w:rPr>
          <w:rFonts w:ascii="Times New Roman" w:hAnsi="Times New Roman" w:cs="Times New Roman"/>
          <w:sz w:val="24"/>
          <w:szCs w:val="24"/>
          <w:lang w:val="sr-Cyrl-RS"/>
        </w:rPr>
        <w:t xml:space="preserve"> </w:t>
      </w:r>
    </w:p>
    <w:p w:rsidR="009435E5" w:rsidRDefault="009435E5" w:rsidP="00FC22CA">
      <w:pPr>
        <w:spacing w:after="0" w:line="240" w:lineRule="auto"/>
        <w:rPr>
          <w:rFonts w:ascii="Times New Roman" w:hAnsi="Times New Roman" w:cs="Times New Roman"/>
          <w:sz w:val="24"/>
          <w:szCs w:val="24"/>
          <w:lang w:val="sr-Cyrl-RS"/>
        </w:rPr>
      </w:pPr>
    </w:p>
    <w:p w:rsidR="00C25BE3" w:rsidRDefault="00C25BE3"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Конкурсна документација дефинише горњу границу личних зарада кроз пројекте подржане овим конкусом у висини просечне зараде у Србији. Импликације ове одлуке на квалитет, професионалност и иновативност су вишеструке и непремостиве. Овом одредбом се онемогућава ангажовање оних који у највећој мери могу допринети развоју, иновацији, преносу знања и добрих пракси из иностранства и унапређењу квалитета пројеката који имплементирају НСM. НАПОР предлаже да се ова одредба не односи на она ангажована лица чији опис посла на пројекту, радна биографија и доказ о претходним зарадама чине разумну основу да се ангажованим експертима исплате зараде веће од просечних у Републици Србији.</w:t>
      </w:r>
      <w:r>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 xml:space="preserve">Имајући у виду мере фискалне консолидације Владе Републике Србије и политику смањивања свих трошкова, максималан износ накнаде за лица ангажована на пројекту ће бити: </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накнада за једно лице које руководи реализацијом програма или пројекта, у месечном нето износу који не може бити већи од једне просечне нето зараде у Републици Србији, према подацима органа надлежног за послове статистике за месец децембар 2018. године, са припадајућим обавезама по уговору о ангажовању;</w:t>
      </w:r>
    </w:p>
    <w:p w:rsidR="00407FC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накнаде за рад осталих лица која учествују у реализацији програма или пројекта у месечном нето износу који не може бити већи од 70% од једне просечне нето зараде у Републици Србији, према подацима органа надлежног за послове статистике за месец децембар 2018. године, са припадајућим обавезама по уговору о ангажовању.</w:t>
      </w:r>
      <w:r w:rsidR="000A12A9">
        <w:rPr>
          <w:rFonts w:ascii="Times New Roman" w:hAnsi="Times New Roman" w:cs="Times New Roman"/>
          <w:sz w:val="24"/>
          <w:szCs w:val="24"/>
          <w:lang w:val="sr-Cyrl-RS"/>
        </w:rPr>
        <w:t xml:space="preserve"> </w:t>
      </w:r>
    </w:p>
    <w:p w:rsidR="00407FC5" w:rsidRDefault="000A12A9"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Према </w:t>
      </w:r>
      <w:r w:rsidR="00407FC5">
        <w:rPr>
          <w:rFonts w:ascii="Times New Roman" w:hAnsi="Times New Roman" w:cs="Times New Roman"/>
          <w:sz w:val="24"/>
          <w:szCs w:val="24"/>
          <w:lang w:val="sr-Cyrl-RS"/>
        </w:rPr>
        <w:t xml:space="preserve">пракси </w:t>
      </w:r>
      <w:r>
        <w:rPr>
          <w:rFonts w:ascii="Times New Roman" w:hAnsi="Times New Roman" w:cs="Times New Roman"/>
          <w:sz w:val="24"/>
          <w:szCs w:val="24"/>
          <w:lang w:val="sr-Cyrl-RS"/>
        </w:rPr>
        <w:t>досадашњих пројеката</w:t>
      </w:r>
      <w:r w:rsidR="00407FC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лица која су ангажована током целокупног трајања пројекта су </w:t>
      </w:r>
      <w:r w:rsidR="00407FC5">
        <w:rPr>
          <w:rFonts w:ascii="Times New Roman" w:hAnsi="Times New Roman" w:cs="Times New Roman"/>
          <w:sz w:val="24"/>
          <w:szCs w:val="24"/>
          <w:lang w:val="sr-Cyrl-RS"/>
        </w:rPr>
        <w:t>ангажована</w:t>
      </w:r>
      <w:r>
        <w:rPr>
          <w:rFonts w:ascii="Times New Roman" w:hAnsi="Times New Roman" w:cs="Times New Roman"/>
          <w:sz w:val="24"/>
          <w:szCs w:val="24"/>
          <w:lang w:val="sr-Cyrl-RS"/>
        </w:rPr>
        <w:t xml:space="preserve"> </w:t>
      </w:r>
      <w:r w:rsidR="00407FC5">
        <w:rPr>
          <w:rFonts w:ascii="Times New Roman" w:hAnsi="Times New Roman" w:cs="Times New Roman"/>
          <w:sz w:val="24"/>
          <w:szCs w:val="24"/>
          <w:lang w:val="sr-Cyrl-RS"/>
        </w:rPr>
        <w:t xml:space="preserve">на административним пословима и износ накнада је примерен врсти и обиму радног ангажовања младих и у другим делатностима. Обим и врста експертског ангажовања </w:t>
      </w:r>
      <w:r w:rsidR="00492BD0">
        <w:rPr>
          <w:rFonts w:ascii="Times New Roman" w:hAnsi="Times New Roman" w:cs="Times New Roman"/>
          <w:sz w:val="24"/>
          <w:szCs w:val="24"/>
          <w:lang w:val="sr-Cyrl-RS"/>
        </w:rPr>
        <w:t>су</w:t>
      </w:r>
      <w:r w:rsidR="00407FC5">
        <w:rPr>
          <w:rFonts w:ascii="Times New Roman" w:hAnsi="Times New Roman" w:cs="Times New Roman"/>
          <w:sz w:val="24"/>
          <w:szCs w:val="24"/>
          <w:lang w:val="sr-Cyrl-RS"/>
        </w:rPr>
        <w:t xml:space="preserve"> у вези са садржајем пројекта и могућностима подносиоца пројекта. Поред наведеног пројекти који се суфинансирају</w:t>
      </w:r>
      <w:r w:rsidR="00492BD0">
        <w:rPr>
          <w:rFonts w:ascii="Times New Roman" w:hAnsi="Times New Roman" w:cs="Times New Roman"/>
          <w:sz w:val="24"/>
          <w:szCs w:val="24"/>
          <w:lang w:val="sr-Cyrl-RS"/>
        </w:rPr>
        <w:t xml:space="preserve"> могу по другом извору имати извор средстава за ангажовање експерата.</w:t>
      </w:r>
    </w:p>
    <w:p w:rsidR="009435E5" w:rsidRDefault="009435E5" w:rsidP="00FC22CA">
      <w:pPr>
        <w:spacing w:after="0" w:line="240" w:lineRule="auto"/>
        <w:rPr>
          <w:rFonts w:ascii="Times New Roman" w:hAnsi="Times New Roman" w:cs="Times New Roman"/>
          <w:sz w:val="24"/>
          <w:szCs w:val="24"/>
          <w:lang w:val="sr-Cyrl-RS"/>
        </w:rPr>
      </w:pP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 xml:space="preserve">Равноправна регионална заступљеност мора бити један од критеријума финансирања, посебно дела конкурса за спровођење циљева Националне стратегије за младе. Велика већина подржаних организација на конкурсима из претходних година долази из Београда чиме се директно доприноси неравноправном регионалном развоју </w:t>
      </w:r>
      <w:r w:rsidR="00B76E9D">
        <w:rPr>
          <w:rFonts w:ascii="Times New Roman" w:hAnsi="Times New Roman" w:cs="Times New Roman"/>
          <w:sz w:val="24"/>
          <w:szCs w:val="24"/>
          <w:lang w:val="sr-Cyrl-RS"/>
        </w:rPr>
        <w:lastRenderedPageBreak/>
        <w:t>омладинске политике, а тиме се директно креира неједнак положај младих у различитим деловима Србије. Такође, неопходно је што равномерније покрити</w:t>
      </w:r>
      <w:r>
        <w:rPr>
          <w:rFonts w:ascii="Times New Roman" w:hAnsi="Times New Roman" w:cs="Times New Roman"/>
          <w:sz w:val="24"/>
          <w:szCs w:val="24"/>
          <w:lang w:val="sr-Cyrl-RS"/>
        </w:rPr>
        <w:t xml:space="preserve"> </w:t>
      </w:r>
      <w:r w:rsidR="00B76E9D">
        <w:rPr>
          <w:rFonts w:ascii="Times New Roman" w:hAnsi="Times New Roman" w:cs="Times New Roman"/>
          <w:sz w:val="24"/>
          <w:szCs w:val="24"/>
          <w:lang w:val="sr-Cyrl-RS"/>
        </w:rPr>
        <w:t>тематске области у оквиру Националне стратегије за младе и осигурати да све идентификоване теме буду покривене пројектима.</w:t>
      </w:r>
      <w:r>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Комисија за стручни преглед поднетих предлога програма за финансирање програма и пројеката од јавног интереса у областима омладинског сектора се увек до сада водила принципом равномерне регионалне заступљености реализације пројектних активности. Иако је седиште удружења/савеза везано за један град/општину, реализација пројектних активности је најчешће везана за више градова/општина, те је тиме обезбеђена покривеност територије Републике Србије, што се не види из списка одобрених програма и пројеката. Поред тога, Комисија приликом одабира пројеката води рачуна и о равномерној и пропорционалној додели средстава за реализацију програма и пројеката везано за различите циљеве Националне стратегије за младе, при чему треба имати у виду да се на конкурс не подноси приближно исти број пројеката за све циљеве Националне стратегије за младе</w:t>
      </w:r>
      <w:r w:rsidR="00492BD0">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У оквиру овог дела конкурса сматрамо важним омогућити улагање у реконструкцију и опремање омладинских клубова, инфо центра и других простора за младе које су у власништву/закупу организација младих и за младе које спроводе омладински рад и акредитоване су за примену и унапређење стандарда програма омладинског рада. На тај начин би се дугорочно смањили трошкови изнајмњиваља те исте опреме (пројектор, „паметна табла“, фотоапарат, лап-топ и сл.). Важно је обезбедити механизам да та опрема остане у организацији после завршетка пројекта.</w:t>
      </w:r>
      <w:r w:rsidR="0025513D">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Министарство омладине и спорта кроз Јавни конкурс за подршку јединицама локалне самоуправе у спровођењу омладинске политике на локалном нивоу има за циљ стварање услова за побољшање живота младих кроз стварање услова за квалитетно провођење слободног времена. Простори чију изградњу</w:t>
      </w:r>
      <w:r w:rsidR="001471C4">
        <w:rPr>
          <w:rFonts w:ascii="Times New Roman" w:hAnsi="Times New Roman" w:cs="Times New Roman"/>
          <w:sz w:val="24"/>
          <w:szCs w:val="24"/>
          <w:lang w:val="sr-Cyrl-RS"/>
        </w:rPr>
        <w:t xml:space="preserve">, </w:t>
      </w:r>
      <w:r w:rsidR="00B76E9D">
        <w:rPr>
          <w:rFonts w:ascii="Times New Roman" w:hAnsi="Times New Roman" w:cs="Times New Roman"/>
          <w:sz w:val="24"/>
          <w:szCs w:val="24"/>
          <w:lang w:val="sr-Cyrl-RS"/>
        </w:rPr>
        <w:t>адаптацију</w:t>
      </w:r>
      <w:r w:rsidR="001471C4">
        <w:rPr>
          <w:rFonts w:ascii="Times New Roman" w:hAnsi="Times New Roman" w:cs="Times New Roman"/>
          <w:sz w:val="24"/>
          <w:szCs w:val="24"/>
          <w:lang w:val="sr-Cyrl-RS"/>
        </w:rPr>
        <w:t xml:space="preserve">, </w:t>
      </w:r>
      <w:r w:rsidR="00B76E9D">
        <w:rPr>
          <w:rFonts w:ascii="Times New Roman" w:hAnsi="Times New Roman" w:cs="Times New Roman"/>
          <w:sz w:val="24"/>
          <w:szCs w:val="24"/>
          <w:lang w:val="sr-Cyrl-RS"/>
        </w:rPr>
        <w:t>реновирање</w:t>
      </w:r>
      <w:r w:rsidR="001471C4">
        <w:rPr>
          <w:rFonts w:ascii="Times New Roman" w:hAnsi="Times New Roman" w:cs="Times New Roman"/>
          <w:sz w:val="24"/>
          <w:szCs w:val="24"/>
          <w:lang w:val="sr-Cyrl-RS"/>
        </w:rPr>
        <w:t xml:space="preserve"> и опремање</w:t>
      </w:r>
      <w:r w:rsidR="00B76E9D">
        <w:rPr>
          <w:rFonts w:ascii="Times New Roman" w:hAnsi="Times New Roman" w:cs="Times New Roman"/>
          <w:sz w:val="24"/>
          <w:szCs w:val="24"/>
          <w:lang w:val="sr-Cyrl-RS"/>
        </w:rPr>
        <w:t xml:space="preserve"> Министарство финансијски подржава на овај начин је простор </w:t>
      </w:r>
      <w:r w:rsidR="0013528C">
        <w:rPr>
          <w:rFonts w:ascii="Times New Roman" w:hAnsi="Times New Roman" w:cs="Times New Roman"/>
          <w:sz w:val="24"/>
          <w:szCs w:val="24"/>
          <w:lang w:val="sr-Cyrl-RS"/>
        </w:rPr>
        <w:t xml:space="preserve">у јавној својини </w:t>
      </w:r>
      <w:r w:rsidR="00B76E9D">
        <w:rPr>
          <w:rFonts w:ascii="Times New Roman" w:hAnsi="Times New Roman" w:cs="Times New Roman"/>
          <w:sz w:val="24"/>
          <w:szCs w:val="24"/>
          <w:lang w:val="sr-Cyrl-RS"/>
        </w:rPr>
        <w:t>који удружења младих/удружења за младе могу да користе за пружање различитих услуга младима, а које су у сагласности са локалним акционим планом за младе.</w:t>
      </w:r>
      <w:r w:rsidR="0025513D">
        <w:rPr>
          <w:rFonts w:ascii="Times New Roman" w:hAnsi="Times New Roman" w:cs="Times New Roman"/>
          <w:sz w:val="24"/>
          <w:szCs w:val="24"/>
          <w:lang w:val="sr-Cyrl-RS"/>
        </w:rPr>
        <w:t xml:space="preserve"> Улагања у опрему и опремање простора који нису у јавној својини </w:t>
      </w:r>
      <w:r w:rsidR="00100F80">
        <w:rPr>
          <w:rFonts w:ascii="Times New Roman" w:hAnsi="Times New Roman" w:cs="Times New Roman"/>
          <w:sz w:val="24"/>
          <w:szCs w:val="24"/>
          <w:lang w:val="sr-Cyrl-RS"/>
        </w:rPr>
        <w:t xml:space="preserve">нису довољно регулисани, па представљају несразмеран терет приликом контроле начина употребе </w:t>
      </w:r>
      <w:r w:rsidR="0013528C">
        <w:rPr>
          <w:rFonts w:ascii="Times New Roman" w:hAnsi="Times New Roman" w:cs="Times New Roman"/>
          <w:sz w:val="24"/>
          <w:szCs w:val="24"/>
          <w:lang w:val="sr-Cyrl-RS"/>
        </w:rPr>
        <w:t xml:space="preserve">средстава </w:t>
      </w:r>
      <w:r w:rsidR="00100F80">
        <w:rPr>
          <w:rFonts w:ascii="Times New Roman" w:hAnsi="Times New Roman" w:cs="Times New Roman"/>
          <w:sz w:val="24"/>
          <w:szCs w:val="24"/>
          <w:lang w:val="sr-Cyrl-RS"/>
        </w:rPr>
        <w:t>и преноса власништва</w:t>
      </w:r>
      <w:r w:rsidR="0013528C">
        <w:rPr>
          <w:rFonts w:ascii="Times New Roman" w:hAnsi="Times New Roman" w:cs="Times New Roman"/>
          <w:sz w:val="24"/>
          <w:szCs w:val="24"/>
          <w:lang w:val="sr-Cyrl-RS"/>
        </w:rPr>
        <w:t xml:space="preserve"> на стварима</w:t>
      </w:r>
      <w:r w:rsidR="00100F80">
        <w:rPr>
          <w:rFonts w:ascii="Times New Roman" w:hAnsi="Times New Roman" w:cs="Times New Roman"/>
          <w:sz w:val="24"/>
          <w:szCs w:val="24"/>
          <w:lang w:val="sr-Cyrl-RS"/>
        </w:rPr>
        <w:t xml:space="preserve">, а врло често нису у директној вези са садржајем пројекта. Министарство настоји да сагледа </w:t>
      </w:r>
      <w:r w:rsidR="001471C4">
        <w:rPr>
          <w:rFonts w:ascii="Times New Roman" w:hAnsi="Times New Roman" w:cs="Times New Roman"/>
          <w:sz w:val="24"/>
          <w:szCs w:val="24"/>
          <w:lang w:val="sr-Cyrl-RS"/>
        </w:rPr>
        <w:t xml:space="preserve">све регулаторне могућности и за овакву врсту подршке, када је у питању остваривање </w:t>
      </w:r>
      <w:r w:rsidR="001471C4" w:rsidRPr="001471C4">
        <w:rPr>
          <w:rFonts w:ascii="Times New Roman" w:hAnsi="Times New Roman" w:cs="Times New Roman"/>
          <w:sz w:val="24"/>
          <w:szCs w:val="24"/>
          <w:lang w:val="sr-Cyrl-RS"/>
        </w:rPr>
        <w:t>јавног интереса у областима омладинског сектора</w:t>
      </w:r>
      <w:r w:rsidR="001471C4">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Неопходно је вршити независни мониторинг пројеката како би се утврдио квалитет пројеката који су подржани, са извештајима из мониторинг посета који би били објављени на сајту. Такође, ове извештаје је неопходно разматрати и приликом поновног додељивања средстава организацијама/канцеларијама за младе.</w:t>
      </w:r>
      <w:r w:rsidR="0013528C">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lastRenderedPageBreak/>
        <w:t xml:space="preserve">Одговор: </w:t>
      </w:r>
      <w:r w:rsidR="00B76E9D">
        <w:rPr>
          <w:rFonts w:ascii="Times New Roman" w:hAnsi="Times New Roman" w:cs="Times New Roman"/>
          <w:sz w:val="24"/>
          <w:szCs w:val="24"/>
          <w:lang w:val="sr-Cyrl-RS"/>
        </w:rPr>
        <w:t>У складу са чланом 14. Правилника о финансирању и суфинансирању програма и пројеката од јавног интереса у областима омладинског сектора („Службени гласник РС”, брoj 30/18) Министарство омладине и спорта прати спровођење и реализацију одобрених програма и пројеката на основу достављених извештаја и непосредног увида у реализацију одобрених програма и пројекта, као и непосредним контактом са корисницима одобрених програма и пројеката. Носилац програма или пројекта дужан је да у току реализације омогући Министарству праћење спровођења програма или пројекта, присуство при реализацији активности, као и увид у целокупну документацију. Носилац програма или пројекта дужан је да благовремено обавести Министарство о времену и месту реализације активности на програму или пројекту.</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У оквиру критеријума на основу којих ће Комисија за стручни преглед поднетих предлога програма и пројеката за финансирање програма и пројеката од јавног интереса у областима омладинског сектора вршити вредновање, конкретно критеријума 8. Квалитет реализације претходних програма или пројеката које је финансирало Министарство омладине и спорта, а на основу свих расположивих података вреднују се редовност и квалитет извештавања као и запажени проблеми у извештавању (нередовно и/или неквалитетно извештавање)</w:t>
      </w:r>
      <w:r w:rsidR="0013528C">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Сматрамо да лица која су ангажована у оквиру пројектог тима не треба да буду плаћана и по другом основу у оквиру пројекта. Међутим, неопходно је оставити могућност да се лица која се ангажују за реализацију активности, ангажују за извршавање више позиција у складу са компетенцијама.</w:t>
      </w:r>
      <w:r w:rsidR="00993C7A">
        <w:rPr>
          <w:rFonts w:ascii="Times New Roman" w:hAnsi="Times New Roman" w:cs="Times New Roman"/>
          <w:sz w:val="24"/>
          <w:szCs w:val="24"/>
          <w:lang w:val="sr-Cyrl-RS"/>
        </w:rPr>
        <w:t xml:space="preserve"> </w:t>
      </w:r>
      <w:r w:rsidR="00B76E9D">
        <w:rPr>
          <w:rFonts w:ascii="Times New Roman" w:hAnsi="Times New Roman" w:cs="Times New Roman"/>
          <w:sz w:val="24"/>
          <w:szCs w:val="24"/>
          <w:lang w:val="sr-Cyrl-RS"/>
        </w:rPr>
        <w:t>Уколико се не измени, ова ставка директно утиче на смањење квалитета програма, поготово за неке области (нпр: омладински рад) за које постоји мали број компетентних лица.</w:t>
      </w:r>
      <w:r w:rsidR="00993C7A">
        <w:rPr>
          <w:rFonts w:ascii="Times New Roman" w:hAnsi="Times New Roman" w:cs="Times New Roman"/>
          <w:sz w:val="24"/>
          <w:szCs w:val="24"/>
          <w:lang w:val="sr-Cyrl-RS"/>
        </w:rPr>
        <w:t>”</w:t>
      </w:r>
      <w:r w:rsidR="00B76E9D">
        <w:rPr>
          <w:rFonts w:ascii="Times New Roman" w:hAnsi="Times New Roman" w:cs="Times New Roman"/>
          <w:sz w:val="24"/>
          <w:szCs w:val="24"/>
          <w:lang w:val="sr-Cyrl-RS"/>
        </w:rPr>
        <w:t xml:space="preserve"> </w:t>
      </w:r>
    </w:p>
    <w:p w:rsidR="009435E5" w:rsidRDefault="009435E5" w:rsidP="00FC22CA">
      <w:pPr>
        <w:spacing w:after="0" w:line="240" w:lineRule="auto"/>
        <w:ind w:left="851"/>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За реализацију пројектних активности (што искључује категорију „Људски ресурси“), једно лице може бити ангажовано по више основа, али само једним уговором.</w:t>
      </w:r>
    </w:p>
    <w:p w:rsidR="009435E5" w:rsidRDefault="009435E5" w:rsidP="00FC22CA">
      <w:pPr>
        <w:spacing w:after="0" w:line="240" w:lineRule="auto"/>
        <w:ind w:left="851"/>
        <w:rPr>
          <w:rFonts w:ascii="Times New Roman" w:hAnsi="Times New Roman" w:cs="Times New Roman"/>
          <w:sz w:val="24"/>
          <w:szCs w:val="24"/>
          <w:lang w:val="sr-Cyrl-RS"/>
        </w:rPr>
      </w:pP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Предлог је да се омогући плаћање услуге превоза такси возилом. Због обима посла и врсте активности које се обављају, честих путовања и састанака ван места седишта организације, веома често се јавља потреба за коришћењем јавног превоза, између осталог и таксија. Обзиром да организације често немају сопствена возила, јавља се потреба за коришћењем таксија у случајевима одласка у набавку материјала, до банке, књиговође и сл. када је технички и временски много исплативије ићи таксијем него градским/међуградским аутобуским превозом (транспорт робе, пренос новца и сл.) Такође, чест је случај да у одређеном тренутку нема аутобуског превоза до одређеног места дешавања (нпр. тренинга) те је једини начин за превоз управо обични или линијски такси.</w:t>
      </w:r>
      <w:r w:rsidR="00993C7A">
        <w:rPr>
          <w:rFonts w:ascii="Times New Roman" w:hAnsi="Times New Roman" w:cs="Times New Roman"/>
          <w:sz w:val="24"/>
          <w:szCs w:val="24"/>
          <w:lang w:val="sr-Cyrl-RS"/>
        </w:rPr>
        <w:t>”</w:t>
      </w:r>
    </w:p>
    <w:p w:rsidR="009435E5" w:rsidRDefault="009435E5"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С обзиром на мере фискалне консолидације Владе Републике Србије и политику смањивања свих трошкова, услуге коришћења такси превоза где постоји јавни градски и међуградски превоз није дозвољен.</w:t>
      </w:r>
      <w:r w:rsidR="00993C7A">
        <w:rPr>
          <w:rFonts w:ascii="Times New Roman" w:hAnsi="Times New Roman" w:cs="Times New Roman"/>
          <w:sz w:val="24"/>
          <w:szCs w:val="24"/>
          <w:lang w:val="sr-Cyrl-RS"/>
        </w:rPr>
        <w:t xml:space="preserve"> Употреба </w:t>
      </w:r>
      <w:r w:rsidR="00EB2F03">
        <w:rPr>
          <w:rFonts w:ascii="Times New Roman" w:hAnsi="Times New Roman" w:cs="Times New Roman"/>
          <w:sz w:val="24"/>
          <w:szCs w:val="24"/>
          <w:lang w:val="sr-Cyrl-RS"/>
        </w:rPr>
        <w:t>такси превоза</w:t>
      </w:r>
      <w:r w:rsidR="005364AA">
        <w:rPr>
          <w:rFonts w:ascii="Times New Roman" w:hAnsi="Times New Roman" w:cs="Times New Roman"/>
          <w:sz w:val="24"/>
          <w:szCs w:val="24"/>
          <w:lang w:val="sr-Cyrl-RS"/>
        </w:rPr>
        <w:t xml:space="preserve"> није забрањена, али не може представљати редован начин превоза, те </w:t>
      </w:r>
      <w:r w:rsidR="005364AA">
        <w:rPr>
          <w:rFonts w:ascii="Times New Roman" w:hAnsi="Times New Roman" w:cs="Times New Roman"/>
          <w:sz w:val="24"/>
          <w:szCs w:val="24"/>
          <w:lang w:val="sr-Cyrl-RS"/>
        </w:rPr>
        <w:lastRenderedPageBreak/>
        <w:t xml:space="preserve">мора бити у директној вези са активностима пројекта, те додатно образложена и оправдана. </w:t>
      </w:r>
    </w:p>
    <w:p w:rsidR="009435E5" w:rsidRDefault="009435E5" w:rsidP="00FC22CA">
      <w:pPr>
        <w:spacing w:after="0" w:line="240" w:lineRule="auto"/>
        <w:rPr>
          <w:rFonts w:ascii="Times New Roman" w:hAnsi="Times New Roman" w:cs="Times New Roman"/>
          <w:sz w:val="24"/>
          <w:szCs w:val="24"/>
          <w:lang w:val="sr-Cyrl-RS"/>
        </w:rPr>
      </w:pPr>
    </w:p>
    <w:p w:rsidR="00FC22CA" w:rsidRDefault="00FC22CA" w:rsidP="00FC22CA">
      <w:pPr>
        <w:spacing w:after="0" w:line="240" w:lineRule="auto"/>
        <w:rPr>
          <w:rFonts w:ascii="Times New Roman" w:hAnsi="Times New Roman" w:cs="Times New Roman"/>
          <w:sz w:val="24"/>
          <w:szCs w:val="24"/>
          <w:lang w:val="sr-Cyrl-RS"/>
        </w:rPr>
      </w:pPr>
    </w:p>
    <w:p w:rsidR="009435E5"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sidR="00B76E9D">
        <w:rPr>
          <w:rFonts w:ascii="Times New Roman" w:hAnsi="Times New Roman" w:cs="Times New Roman"/>
          <w:sz w:val="24"/>
          <w:szCs w:val="24"/>
          <w:lang w:val="sr-Cyrl-RS"/>
        </w:rPr>
        <w:t>Похваљујемо спремност да се у оквиру критеријума за вредновање пројеката процењује у којој мери је предвиђено заступање принципа родне равноправности. Предлог је да се као посебан критеријум вреднује и укључивање младих из различитих маргинализованих група, како би се кроз пројекте/програме унапредиле jeднaке мoгућнoсти и друштвeнo укључивaњe свих млaдих, што је принцип нa кoм сe тeмeљи цeлoкупнo стрaтeшкo дeлoвaњe прeмa млaдимa у свим oблaстимa, циљeвимa и мeрaмa кoje НСM прeдвиђa.</w:t>
      </w:r>
      <w:r w:rsidR="00993C7A">
        <w:rPr>
          <w:rFonts w:ascii="Times New Roman" w:hAnsi="Times New Roman" w:cs="Times New Roman"/>
          <w:sz w:val="24"/>
          <w:szCs w:val="24"/>
          <w:lang w:val="sr-Cyrl-RS"/>
        </w:rPr>
        <w:t>”</w:t>
      </w:r>
    </w:p>
    <w:p w:rsidR="009435E5" w:rsidRDefault="009435E5" w:rsidP="00FC22CA">
      <w:pPr>
        <w:spacing w:after="0" w:line="240" w:lineRule="auto"/>
        <w:jc w:val="both"/>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У оквиру критеријума на основу којих ће Комисија за стручни преглед поднетих предлога програма и пројеката за финансирање програма и пројеката од јавног интереса у областима омладинског сектора вршити вредновање, конкретно критеријума 4. Обухват и усклађеност са потребама циљних група и подркритеријума Да ли је програмом или пројектом планирано укључивање младих из одговарајућих категорија (структура младих) у односу на циљ програма или пројекта и Обухват и усклађеност са потребама циљних група, вршиће се вредновање на основу дефинисаних категорија циљне групе и крајњих корисника у односу на циљ програма или усклађеност предлога програма или пројекта са потребама по следећим категоријама: ученици, студенти, млади из руралних средина, млади незапослени, млади предузетници, волонтери, млади ствараоци, омладински радници/це и друго, а посебно приказати осетљиве групе: млади Роми и Ромкиње, припадници националних мањина, особе са инвалидитетом, млади који живе у избеглиштву и расељењу, повратници у процесу реадмисије, млади мигранти, млади родитељи, млади са нерешеним стамбеним статусом, млади без родитељског старања, млади ЛГБТ.</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Конкретизација овог услова конкурса у првом реду зависи од садржаја пројекта, а расписивање услова у свим елементима конкурса би могло сузити могућности предлагачима, а знатно повећати обим Смерница.</w:t>
      </w:r>
    </w:p>
    <w:p w:rsidR="00C25BE3" w:rsidRDefault="00C25BE3" w:rsidP="00FC22CA">
      <w:pPr>
        <w:spacing w:after="0" w:line="240" w:lineRule="auto"/>
        <w:ind w:left="851"/>
        <w:jc w:val="both"/>
        <w:rPr>
          <w:rFonts w:ascii="Times New Roman" w:hAnsi="Times New Roman" w:cs="Times New Roman"/>
          <w:sz w:val="24"/>
          <w:szCs w:val="24"/>
          <w:lang w:val="sr-Cyrl-RS"/>
        </w:rPr>
      </w:pPr>
    </w:p>
    <w:p w:rsidR="00300B9A" w:rsidRPr="00300B9A" w:rsidRDefault="00300B9A" w:rsidP="00FC22CA">
      <w:pPr>
        <w:spacing w:after="0" w:line="240" w:lineRule="auto"/>
        <w:ind w:left="851"/>
        <w:jc w:val="both"/>
        <w:rPr>
          <w:rFonts w:ascii="Times New Roman" w:hAnsi="Times New Roman" w:cs="Times New Roman"/>
          <w:sz w:val="24"/>
          <w:szCs w:val="24"/>
          <w:lang w:val="sr-Cyrl-RS"/>
        </w:rPr>
      </w:pPr>
    </w:p>
    <w:p w:rsidR="00C25BE3" w:rsidRDefault="00C25BE3" w:rsidP="00FC22CA">
      <w:pPr>
        <w:spacing w:after="0" w:line="240" w:lineRule="auto"/>
        <w:jc w:val="both"/>
        <w:rPr>
          <w:rFonts w:ascii="Times New Roman" w:hAnsi="Times New Roman" w:cs="Times New Roman"/>
          <w:sz w:val="24"/>
          <w:szCs w:val="24"/>
          <w:lang w:val="sr-Cyrl-RS"/>
        </w:rPr>
      </w:pPr>
      <w:r w:rsidRPr="00C25BE3">
        <w:rPr>
          <w:rFonts w:ascii="Times New Roman" w:hAnsi="Times New Roman" w:cs="Times New Roman"/>
          <w:sz w:val="24"/>
          <w:szCs w:val="24"/>
          <w:lang w:val="sr-Cyrl-RS"/>
        </w:rPr>
        <w:t>Питање: „</w:t>
      </w:r>
      <w:r>
        <w:rPr>
          <w:rFonts w:ascii="Times New Roman" w:hAnsi="Times New Roman" w:cs="Times New Roman"/>
          <w:sz w:val="24"/>
          <w:szCs w:val="24"/>
          <w:lang w:val="sr-Cyrl-RS"/>
        </w:rPr>
        <w:t>У члану 5. Уговора потписаног између Министарства омладине и спорта и Града Новог Сада број 401-01-46/2018-04 од 2. августа 2018. године затражено нам је да што хитније доставимо бланко соло меницу, а све у складу са чланом 11. Правилника о финансирању и суфинансирању програма и пројеката од јавног интереса у областима омладинског сектора („Службени гласник РС”, број 30/18) којим је прописано да се достављају инструменти обезбеђења плаћања за случај ненаменског трошења средстава обезбеђених за реализацију пројекта или за неизвршење уговора, како би трансфер тражених средстава могао бити обављен.</w:t>
      </w:r>
    </w:p>
    <w:p w:rsidR="00C25BE3" w:rsidRDefault="00C25BE3"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Без обзира што тражена меница из члана 5. Уговора има улогу средстава обезбеђења за случај ненаменског трошења средстава обезбеђених за реализацију пројекта, односно за случај неизвршења уговорних обавеза Града Новог Сада које проистичу из тог Уговора, ова одредба нам доноси проблеме у вези са реализацијом уговора, тако да Градска управа за финансије Града Новог Сада сматра да су одредбе противзаконите и упозоравају нас да више не можемо потписивати уговоре са том одредбом.</w:t>
      </w:r>
    </w:p>
    <w:p w:rsidR="00C25BE3" w:rsidRDefault="00C25BE3" w:rsidP="00FC22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Молимо вас да размотрите и уважите наше сугестије, још у овој фази припреме јавних конкурса и документације за конкурс, с обзиром да се наведена примедба односи на све локалне самоуправе и да нас известите о томе.</w:t>
      </w:r>
      <w:r w:rsidR="00993C7A">
        <w:rPr>
          <w:rFonts w:ascii="Times New Roman" w:hAnsi="Times New Roman" w:cs="Times New Roman"/>
          <w:sz w:val="24"/>
          <w:szCs w:val="24"/>
          <w:lang w:val="sr-Cyrl-RS"/>
        </w:rPr>
        <w:t>”</w:t>
      </w:r>
    </w:p>
    <w:p w:rsidR="009435E5" w:rsidRDefault="009435E5" w:rsidP="00FC22CA">
      <w:pPr>
        <w:spacing w:after="0" w:line="240" w:lineRule="auto"/>
        <w:ind w:left="851"/>
        <w:jc w:val="both"/>
        <w:rPr>
          <w:rFonts w:ascii="Times New Roman" w:hAnsi="Times New Roman" w:cs="Times New Roman"/>
          <w:sz w:val="24"/>
          <w:szCs w:val="24"/>
          <w:lang w:val="sr-Cyrl-RS"/>
        </w:rPr>
      </w:pPr>
    </w:p>
    <w:p w:rsidR="009435E5" w:rsidRDefault="00C25BE3" w:rsidP="00FC22CA">
      <w:pPr>
        <w:spacing w:after="0" w:line="240" w:lineRule="auto"/>
        <w:ind w:left="851"/>
        <w:jc w:val="both"/>
        <w:rPr>
          <w:rFonts w:ascii="Times New Roman" w:hAnsi="Times New Roman" w:cs="Times New Roman"/>
          <w:sz w:val="24"/>
          <w:szCs w:val="24"/>
          <w:lang w:val="en-US"/>
        </w:rPr>
      </w:pPr>
      <w:r w:rsidRPr="00C25BE3">
        <w:rPr>
          <w:rFonts w:ascii="Times New Roman" w:hAnsi="Times New Roman" w:cs="Times New Roman"/>
          <w:sz w:val="24"/>
          <w:szCs w:val="24"/>
          <w:lang w:val="sr-Cyrl-RS"/>
        </w:rPr>
        <w:t xml:space="preserve">Одговор: </w:t>
      </w:r>
      <w:r w:rsidR="00B76E9D">
        <w:rPr>
          <w:rFonts w:ascii="Times New Roman" w:hAnsi="Times New Roman" w:cs="Times New Roman"/>
          <w:sz w:val="24"/>
          <w:szCs w:val="24"/>
          <w:lang w:val="sr-Cyrl-RS"/>
        </w:rPr>
        <w:t>Н</w:t>
      </w:r>
      <w:r w:rsidR="00B76E9D">
        <w:rPr>
          <w:rFonts w:ascii="Times New Roman" w:hAnsi="Times New Roman" w:cs="Times New Roman"/>
          <w:sz w:val="24"/>
          <w:szCs w:val="24"/>
          <w:lang w:val="en-US"/>
        </w:rPr>
        <w:t>а основу мишљења М</w:t>
      </w:r>
      <w:r w:rsidR="00B76E9D">
        <w:rPr>
          <w:rFonts w:ascii="Times New Roman" w:hAnsi="Times New Roman" w:cs="Times New Roman"/>
          <w:sz w:val="24"/>
          <w:szCs w:val="24"/>
          <w:lang w:val="sr-Cyrl-RS"/>
        </w:rPr>
        <w:t>инистарства финансија</w:t>
      </w:r>
      <w:r w:rsidR="00B76E9D">
        <w:rPr>
          <w:rFonts w:ascii="Times New Roman" w:hAnsi="Times New Roman" w:cs="Times New Roman"/>
          <w:sz w:val="24"/>
          <w:szCs w:val="24"/>
          <w:lang w:val="en-US"/>
        </w:rPr>
        <w:t xml:space="preserve"> у вези издавања меница јединица локалне самоуправе, прибављање меница као инструмента обезбеђења плаћања за случај ненаменског трошења средстава за реализацију пројекта или за неизвршење уговора, није регулисано Законом о јавном дугу.</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en-US"/>
        </w:rPr>
        <w:t>Истовремено су дати сугестије за промену формулације, тако да гласи: као средства финансијског обезбеђења за случај настанка обавезе повраћаја одобрених средстава.</w:t>
      </w:r>
    </w:p>
    <w:p w:rsidR="00FC22CA" w:rsidRPr="00FC22CA" w:rsidRDefault="00FC22CA" w:rsidP="00FC22CA">
      <w:pPr>
        <w:spacing w:after="0" w:line="240" w:lineRule="auto"/>
        <w:ind w:left="851"/>
        <w:jc w:val="both"/>
        <w:rPr>
          <w:rFonts w:ascii="Times New Roman" w:hAnsi="Times New Roman" w:cs="Times New Roman"/>
          <w:sz w:val="24"/>
          <w:szCs w:val="24"/>
          <w:lang w:val="sr-Cyrl-RS"/>
        </w:rPr>
      </w:pPr>
    </w:p>
    <w:p w:rsidR="009435E5" w:rsidRDefault="00B76E9D" w:rsidP="00FC22CA">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sr-Cyrl-RS"/>
        </w:rPr>
        <w:t>Р</w:t>
      </w:r>
      <w:r>
        <w:rPr>
          <w:rFonts w:ascii="Times New Roman" w:hAnsi="Times New Roman" w:cs="Times New Roman"/>
          <w:sz w:val="24"/>
          <w:szCs w:val="24"/>
          <w:lang w:val="en-US"/>
        </w:rPr>
        <w:t>ади избегавања евентуалних недоумица у тумачењу,</w:t>
      </w:r>
      <w:r w:rsidR="00FC22CA">
        <w:rPr>
          <w:rFonts w:ascii="Times New Roman" w:hAnsi="Times New Roman" w:cs="Times New Roman"/>
          <w:sz w:val="24"/>
          <w:szCs w:val="24"/>
          <w:lang w:val="en-US"/>
        </w:rPr>
        <w:t xml:space="preserve"> </w:t>
      </w:r>
      <w:r w:rsidR="00FC22CA">
        <w:rPr>
          <w:rFonts w:ascii="Times New Roman" w:hAnsi="Times New Roman" w:cs="Times New Roman"/>
          <w:sz w:val="24"/>
          <w:szCs w:val="24"/>
          <w:lang w:val="sr-Cyrl-RS"/>
        </w:rPr>
        <w:t>уговорна</w:t>
      </w:r>
      <w:r w:rsidR="00FC22CA">
        <w:rPr>
          <w:rFonts w:ascii="Times New Roman" w:hAnsi="Times New Roman" w:cs="Times New Roman"/>
          <w:sz w:val="24"/>
          <w:szCs w:val="24"/>
          <w:lang w:val="en-US"/>
        </w:rPr>
        <w:t xml:space="preserve"> одредба</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ће бити преформулисан</w:t>
      </w:r>
      <w:r w:rsidR="00FC22CA">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тако да гласи:</w:t>
      </w:r>
    </w:p>
    <w:p w:rsidR="009435E5" w:rsidRDefault="00B76E9D" w:rsidP="00FC22CA">
      <w:pPr>
        <w:spacing w:after="0" w:line="240" w:lineRule="auto"/>
        <w:ind w:left="851"/>
        <w:jc w:val="both"/>
        <w:rPr>
          <w:rFonts w:ascii="Times New Roman" w:hAnsi="Times New Roman" w:cs="Times New Roman"/>
          <w:sz w:val="24"/>
          <w:szCs w:val="24"/>
          <w:lang w:val="sr-Cyrl-RS"/>
        </w:rPr>
      </w:pPr>
      <w:r>
        <w:rPr>
          <w:rFonts w:ascii="Times New Roman" w:hAnsi="Times New Roman" w:cs="Times New Roman"/>
          <w:sz w:val="24"/>
          <w:szCs w:val="24"/>
          <w:lang w:val="sr-Cyrl-RS"/>
        </w:rPr>
        <w:tab/>
        <w:t>„</w:t>
      </w:r>
      <w:r>
        <w:rPr>
          <w:rFonts w:ascii="Times New Roman" w:hAnsi="Times New Roman" w:cs="Times New Roman"/>
          <w:sz w:val="24"/>
          <w:szCs w:val="24"/>
          <w:lang w:val="en-US"/>
        </w:rPr>
        <w:t>Корисник средстава се обавезује да у року од 7 дана од дана закључења уговора Министарству достави регистровану бланко соло меницу, са клаузулом „без протеста”, потписану оригиналним потписом од стране овлашћеног лица за располагање средствима на рачуну, оверену, са копијом депо картона, копијом овереног ОП обрасца и листингом са сајта НБС као доказом да је меница регистрована и овлашћењем за попуну менице, као средства финансијског обезбеђења за случај настанка обавезе повраћаја одобрених средстава из члана 4. овог уговора.”</w:t>
      </w:r>
      <w:r>
        <w:rPr>
          <w:rFonts w:ascii="Times New Roman" w:hAnsi="Times New Roman" w:cs="Times New Roman"/>
          <w:sz w:val="24"/>
          <w:szCs w:val="24"/>
          <w:lang w:val="sr-Cyrl-RS"/>
        </w:rPr>
        <w:t>.</w:t>
      </w:r>
    </w:p>
    <w:p w:rsidR="00FC22CA" w:rsidRDefault="00FC22CA" w:rsidP="00FC22CA">
      <w:pPr>
        <w:spacing w:after="0" w:line="240" w:lineRule="auto"/>
        <w:ind w:left="851"/>
        <w:jc w:val="both"/>
        <w:rPr>
          <w:rFonts w:ascii="Times New Roman" w:hAnsi="Times New Roman" w:cs="Times New Roman"/>
          <w:sz w:val="24"/>
          <w:szCs w:val="24"/>
          <w:lang w:val="sr-Cyrl-RS"/>
        </w:rPr>
      </w:pPr>
    </w:p>
    <w:p w:rsidR="009435E5" w:rsidRDefault="00B76E9D" w:rsidP="00FC22CA">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Измене у тексту уговора су могуће и у свему у складу са Правилником и предметним мишљењем.</w:t>
      </w:r>
    </w:p>
    <w:p w:rsidR="009435E5" w:rsidRDefault="009435E5" w:rsidP="00FC22CA">
      <w:pPr>
        <w:spacing w:after="0" w:line="240" w:lineRule="auto"/>
        <w:ind w:left="851"/>
        <w:jc w:val="both"/>
        <w:rPr>
          <w:rFonts w:ascii="Times New Roman" w:hAnsi="Times New Roman" w:cs="Times New Roman"/>
          <w:sz w:val="24"/>
          <w:szCs w:val="24"/>
          <w:lang w:val="en-US"/>
        </w:rPr>
      </w:pPr>
    </w:p>
    <w:sectPr w:rsidR="00943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3C"/>
    <w:rsid w:val="00002D2B"/>
    <w:rsid w:val="00004AC4"/>
    <w:rsid w:val="00005954"/>
    <w:rsid w:val="00005F6E"/>
    <w:rsid w:val="0001040E"/>
    <w:rsid w:val="000111A5"/>
    <w:rsid w:val="00011D96"/>
    <w:rsid w:val="0001300C"/>
    <w:rsid w:val="000162E2"/>
    <w:rsid w:val="000164DE"/>
    <w:rsid w:val="00020990"/>
    <w:rsid w:val="000213A8"/>
    <w:rsid w:val="000243E3"/>
    <w:rsid w:val="00025428"/>
    <w:rsid w:val="00025F9F"/>
    <w:rsid w:val="0002621D"/>
    <w:rsid w:val="00026529"/>
    <w:rsid w:val="00031522"/>
    <w:rsid w:val="00037EB7"/>
    <w:rsid w:val="00042080"/>
    <w:rsid w:val="0004331D"/>
    <w:rsid w:val="00044F36"/>
    <w:rsid w:val="00045E3A"/>
    <w:rsid w:val="000479D1"/>
    <w:rsid w:val="00052D70"/>
    <w:rsid w:val="00052F38"/>
    <w:rsid w:val="00056134"/>
    <w:rsid w:val="00057F54"/>
    <w:rsid w:val="0006035E"/>
    <w:rsid w:val="0006180C"/>
    <w:rsid w:val="00063150"/>
    <w:rsid w:val="0006477A"/>
    <w:rsid w:val="000660F1"/>
    <w:rsid w:val="0006715B"/>
    <w:rsid w:val="000677F9"/>
    <w:rsid w:val="00071067"/>
    <w:rsid w:val="000736FA"/>
    <w:rsid w:val="00073E27"/>
    <w:rsid w:val="000754B9"/>
    <w:rsid w:val="00076144"/>
    <w:rsid w:val="00076231"/>
    <w:rsid w:val="000805AA"/>
    <w:rsid w:val="00082197"/>
    <w:rsid w:val="00082BE1"/>
    <w:rsid w:val="00083B49"/>
    <w:rsid w:val="0008591A"/>
    <w:rsid w:val="000900CB"/>
    <w:rsid w:val="0009191B"/>
    <w:rsid w:val="000974B9"/>
    <w:rsid w:val="000A12A9"/>
    <w:rsid w:val="000A2FBF"/>
    <w:rsid w:val="000A7FE3"/>
    <w:rsid w:val="000B1A50"/>
    <w:rsid w:val="000B3D67"/>
    <w:rsid w:val="000B3F88"/>
    <w:rsid w:val="000B65C4"/>
    <w:rsid w:val="000B6772"/>
    <w:rsid w:val="000C0FD9"/>
    <w:rsid w:val="000C3DE4"/>
    <w:rsid w:val="000C6371"/>
    <w:rsid w:val="000C7A2C"/>
    <w:rsid w:val="000D09CE"/>
    <w:rsid w:val="000D1999"/>
    <w:rsid w:val="000D385C"/>
    <w:rsid w:val="000D3BA7"/>
    <w:rsid w:val="000D706D"/>
    <w:rsid w:val="000D7A91"/>
    <w:rsid w:val="000F1F31"/>
    <w:rsid w:val="000F2DB9"/>
    <w:rsid w:val="000F3BE0"/>
    <w:rsid w:val="000F3F47"/>
    <w:rsid w:val="000F5EF0"/>
    <w:rsid w:val="000F6E48"/>
    <w:rsid w:val="00100F80"/>
    <w:rsid w:val="00102658"/>
    <w:rsid w:val="00104105"/>
    <w:rsid w:val="00105586"/>
    <w:rsid w:val="0010762C"/>
    <w:rsid w:val="0011292A"/>
    <w:rsid w:val="00123EE0"/>
    <w:rsid w:val="00130545"/>
    <w:rsid w:val="0013488E"/>
    <w:rsid w:val="0013528C"/>
    <w:rsid w:val="0013632F"/>
    <w:rsid w:val="00140A3C"/>
    <w:rsid w:val="001419AA"/>
    <w:rsid w:val="00142846"/>
    <w:rsid w:val="00142896"/>
    <w:rsid w:val="00143840"/>
    <w:rsid w:val="001444F0"/>
    <w:rsid w:val="0014497A"/>
    <w:rsid w:val="001471C4"/>
    <w:rsid w:val="0015093F"/>
    <w:rsid w:val="00153A6F"/>
    <w:rsid w:val="00157747"/>
    <w:rsid w:val="00161CCA"/>
    <w:rsid w:val="0016231C"/>
    <w:rsid w:val="0016459B"/>
    <w:rsid w:val="001646CE"/>
    <w:rsid w:val="00165AA8"/>
    <w:rsid w:val="0016716F"/>
    <w:rsid w:val="001674F1"/>
    <w:rsid w:val="00173AC3"/>
    <w:rsid w:val="0017420A"/>
    <w:rsid w:val="001746E1"/>
    <w:rsid w:val="00181EBB"/>
    <w:rsid w:val="0018242E"/>
    <w:rsid w:val="001859E4"/>
    <w:rsid w:val="0018713C"/>
    <w:rsid w:val="00192153"/>
    <w:rsid w:val="00193AD0"/>
    <w:rsid w:val="00197921"/>
    <w:rsid w:val="00197BEF"/>
    <w:rsid w:val="001A2D23"/>
    <w:rsid w:val="001A3B84"/>
    <w:rsid w:val="001A4A86"/>
    <w:rsid w:val="001B189D"/>
    <w:rsid w:val="001B35EB"/>
    <w:rsid w:val="001C0FF5"/>
    <w:rsid w:val="001C1388"/>
    <w:rsid w:val="001D0712"/>
    <w:rsid w:val="001D24E0"/>
    <w:rsid w:val="001D31BD"/>
    <w:rsid w:val="001D4CC4"/>
    <w:rsid w:val="001D63CD"/>
    <w:rsid w:val="001E2131"/>
    <w:rsid w:val="001E219A"/>
    <w:rsid w:val="001E3BD2"/>
    <w:rsid w:val="001E7BA1"/>
    <w:rsid w:val="001F1104"/>
    <w:rsid w:val="001F2C0D"/>
    <w:rsid w:val="001F38DD"/>
    <w:rsid w:val="001F51FC"/>
    <w:rsid w:val="001F651A"/>
    <w:rsid w:val="002002A7"/>
    <w:rsid w:val="00200D9F"/>
    <w:rsid w:val="00203152"/>
    <w:rsid w:val="00213EF2"/>
    <w:rsid w:val="00214128"/>
    <w:rsid w:val="00215AA4"/>
    <w:rsid w:val="00216A62"/>
    <w:rsid w:val="002200AA"/>
    <w:rsid w:val="00220949"/>
    <w:rsid w:val="0023093A"/>
    <w:rsid w:val="002341BC"/>
    <w:rsid w:val="0023529E"/>
    <w:rsid w:val="00240EAB"/>
    <w:rsid w:val="00242701"/>
    <w:rsid w:val="00242DD0"/>
    <w:rsid w:val="00243849"/>
    <w:rsid w:val="0024405F"/>
    <w:rsid w:val="00244192"/>
    <w:rsid w:val="00245747"/>
    <w:rsid w:val="00246781"/>
    <w:rsid w:val="00250387"/>
    <w:rsid w:val="002505F2"/>
    <w:rsid w:val="00250F45"/>
    <w:rsid w:val="00251E2F"/>
    <w:rsid w:val="0025513D"/>
    <w:rsid w:val="0025517C"/>
    <w:rsid w:val="0026312C"/>
    <w:rsid w:val="00263F46"/>
    <w:rsid w:val="00265B5C"/>
    <w:rsid w:val="00266662"/>
    <w:rsid w:val="00270E91"/>
    <w:rsid w:val="00272CCF"/>
    <w:rsid w:val="00273739"/>
    <w:rsid w:val="00274FE7"/>
    <w:rsid w:val="002813C0"/>
    <w:rsid w:val="00281CC0"/>
    <w:rsid w:val="002828F8"/>
    <w:rsid w:val="0029365A"/>
    <w:rsid w:val="002942B0"/>
    <w:rsid w:val="0029625A"/>
    <w:rsid w:val="002A7B2F"/>
    <w:rsid w:val="002B0B4B"/>
    <w:rsid w:val="002B15D2"/>
    <w:rsid w:val="002B1AAB"/>
    <w:rsid w:val="002B478D"/>
    <w:rsid w:val="002B643D"/>
    <w:rsid w:val="002B6830"/>
    <w:rsid w:val="002C0F3B"/>
    <w:rsid w:val="002C45A8"/>
    <w:rsid w:val="002D14D8"/>
    <w:rsid w:val="002D16CE"/>
    <w:rsid w:val="002D209F"/>
    <w:rsid w:val="002D361F"/>
    <w:rsid w:val="002D4883"/>
    <w:rsid w:val="002E1264"/>
    <w:rsid w:val="002E2DC1"/>
    <w:rsid w:val="002E6947"/>
    <w:rsid w:val="002F3E2E"/>
    <w:rsid w:val="002F7FC3"/>
    <w:rsid w:val="00300B9A"/>
    <w:rsid w:val="00300DEB"/>
    <w:rsid w:val="00302766"/>
    <w:rsid w:val="00305716"/>
    <w:rsid w:val="00305910"/>
    <w:rsid w:val="00311C44"/>
    <w:rsid w:val="00314118"/>
    <w:rsid w:val="003159EF"/>
    <w:rsid w:val="00316F72"/>
    <w:rsid w:val="00323084"/>
    <w:rsid w:val="0032443A"/>
    <w:rsid w:val="00331B0A"/>
    <w:rsid w:val="00331C52"/>
    <w:rsid w:val="003329A2"/>
    <w:rsid w:val="00332F86"/>
    <w:rsid w:val="00334B30"/>
    <w:rsid w:val="0033715D"/>
    <w:rsid w:val="00341334"/>
    <w:rsid w:val="00343DC0"/>
    <w:rsid w:val="00344F40"/>
    <w:rsid w:val="00345C0E"/>
    <w:rsid w:val="003477FD"/>
    <w:rsid w:val="00351A98"/>
    <w:rsid w:val="00352475"/>
    <w:rsid w:val="00352E0D"/>
    <w:rsid w:val="00354D3B"/>
    <w:rsid w:val="00354E21"/>
    <w:rsid w:val="00361CBF"/>
    <w:rsid w:val="00366FA4"/>
    <w:rsid w:val="00370A15"/>
    <w:rsid w:val="0037182D"/>
    <w:rsid w:val="00381249"/>
    <w:rsid w:val="00381C42"/>
    <w:rsid w:val="003822F6"/>
    <w:rsid w:val="003869D6"/>
    <w:rsid w:val="0038794C"/>
    <w:rsid w:val="00387C9E"/>
    <w:rsid w:val="00392C5E"/>
    <w:rsid w:val="00393CA3"/>
    <w:rsid w:val="00396114"/>
    <w:rsid w:val="00397D9F"/>
    <w:rsid w:val="003A1512"/>
    <w:rsid w:val="003A3594"/>
    <w:rsid w:val="003A3B4C"/>
    <w:rsid w:val="003A694C"/>
    <w:rsid w:val="003B260E"/>
    <w:rsid w:val="003C1BB3"/>
    <w:rsid w:val="003C3CF6"/>
    <w:rsid w:val="003C403E"/>
    <w:rsid w:val="003C4612"/>
    <w:rsid w:val="003C7893"/>
    <w:rsid w:val="003C795B"/>
    <w:rsid w:val="003D445F"/>
    <w:rsid w:val="003D51DD"/>
    <w:rsid w:val="003E0659"/>
    <w:rsid w:val="003F04CF"/>
    <w:rsid w:val="003F1E1F"/>
    <w:rsid w:val="003F251B"/>
    <w:rsid w:val="003F2FA0"/>
    <w:rsid w:val="004006B8"/>
    <w:rsid w:val="00407312"/>
    <w:rsid w:val="00407FC5"/>
    <w:rsid w:val="00410FE6"/>
    <w:rsid w:val="00410FFB"/>
    <w:rsid w:val="00411A7B"/>
    <w:rsid w:val="004123C1"/>
    <w:rsid w:val="00413257"/>
    <w:rsid w:val="0041367E"/>
    <w:rsid w:val="00414669"/>
    <w:rsid w:val="004170DA"/>
    <w:rsid w:val="00417772"/>
    <w:rsid w:val="00417779"/>
    <w:rsid w:val="00420814"/>
    <w:rsid w:val="00421E67"/>
    <w:rsid w:val="00422F02"/>
    <w:rsid w:val="004277F7"/>
    <w:rsid w:val="00430917"/>
    <w:rsid w:val="00434A15"/>
    <w:rsid w:val="00434C6C"/>
    <w:rsid w:val="00434D5D"/>
    <w:rsid w:val="0043555B"/>
    <w:rsid w:val="00436543"/>
    <w:rsid w:val="00440270"/>
    <w:rsid w:val="004405D7"/>
    <w:rsid w:val="00442209"/>
    <w:rsid w:val="004427B4"/>
    <w:rsid w:val="0044362A"/>
    <w:rsid w:val="0045183F"/>
    <w:rsid w:val="004523E8"/>
    <w:rsid w:val="004532A6"/>
    <w:rsid w:val="0045505C"/>
    <w:rsid w:val="00456535"/>
    <w:rsid w:val="004612DB"/>
    <w:rsid w:val="004616DC"/>
    <w:rsid w:val="00462E45"/>
    <w:rsid w:val="0046488A"/>
    <w:rsid w:val="00466F0F"/>
    <w:rsid w:val="00473593"/>
    <w:rsid w:val="00480FE5"/>
    <w:rsid w:val="00484B42"/>
    <w:rsid w:val="0048652B"/>
    <w:rsid w:val="0048659E"/>
    <w:rsid w:val="004926BD"/>
    <w:rsid w:val="00492BD0"/>
    <w:rsid w:val="00495802"/>
    <w:rsid w:val="004A52E1"/>
    <w:rsid w:val="004A7B56"/>
    <w:rsid w:val="004B0BCA"/>
    <w:rsid w:val="004B2F9A"/>
    <w:rsid w:val="004B39A7"/>
    <w:rsid w:val="004B3D18"/>
    <w:rsid w:val="004B5159"/>
    <w:rsid w:val="004B6053"/>
    <w:rsid w:val="004C0868"/>
    <w:rsid w:val="004C0C8D"/>
    <w:rsid w:val="004C71BA"/>
    <w:rsid w:val="004C7D26"/>
    <w:rsid w:val="004C7D98"/>
    <w:rsid w:val="004D18C1"/>
    <w:rsid w:val="004D3149"/>
    <w:rsid w:val="004D52AC"/>
    <w:rsid w:val="004E03ED"/>
    <w:rsid w:val="004E2E2D"/>
    <w:rsid w:val="004E6B9A"/>
    <w:rsid w:val="004E7297"/>
    <w:rsid w:val="004F3E9F"/>
    <w:rsid w:val="004F4929"/>
    <w:rsid w:val="004F7A94"/>
    <w:rsid w:val="00501E89"/>
    <w:rsid w:val="00502CC7"/>
    <w:rsid w:val="005121D2"/>
    <w:rsid w:val="00512F06"/>
    <w:rsid w:val="00513404"/>
    <w:rsid w:val="005200E2"/>
    <w:rsid w:val="00523820"/>
    <w:rsid w:val="00524CAA"/>
    <w:rsid w:val="00525B26"/>
    <w:rsid w:val="00532769"/>
    <w:rsid w:val="00532A75"/>
    <w:rsid w:val="005342E4"/>
    <w:rsid w:val="00535812"/>
    <w:rsid w:val="00535891"/>
    <w:rsid w:val="005364AA"/>
    <w:rsid w:val="005423BB"/>
    <w:rsid w:val="00543368"/>
    <w:rsid w:val="00546520"/>
    <w:rsid w:val="00550F73"/>
    <w:rsid w:val="0055141E"/>
    <w:rsid w:val="0055444D"/>
    <w:rsid w:val="00555DCA"/>
    <w:rsid w:val="00556F7D"/>
    <w:rsid w:val="00557B80"/>
    <w:rsid w:val="0056096E"/>
    <w:rsid w:val="00560E3E"/>
    <w:rsid w:val="0056301E"/>
    <w:rsid w:val="00563D5F"/>
    <w:rsid w:val="0056461D"/>
    <w:rsid w:val="00565EF2"/>
    <w:rsid w:val="0057128D"/>
    <w:rsid w:val="00572F64"/>
    <w:rsid w:val="00576E60"/>
    <w:rsid w:val="005802B3"/>
    <w:rsid w:val="00580B7B"/>
    <w:rsid w:val="005816DC"/>
    <w:rsid w:val="005816EB"/>
    <w:rsid w:val="00581E46"/>
    <w:rsid w:val="0058648D"/>
    <w:rsid w:val="00587D80"/>
    <w:rsid w:val="00590050"/>
    <w:rsid w:val="00594FA0"/>
    <w:rsid w:val="00595C67"/>
    <w:rsid w:val="00596687"/>
    <w:rsid w:val="005A1D31"/>
    <w:rsid w:val="005A3705"/>
    <w:rsid w:val="005A49E2"/>
    <w:rsid w:val="005B35BF"/>
    <w:rsid w:val="005C0443"/>
    <w:rsid w:val="005D2D5C"/>
    <w:rsid w:val="005D5EB8"/>
    <w:rsid w:val="005D620E"/>
    <w:rsid w:val="005E0B00"/>
    <w:rsid w:val="005E13EC"/>
    <w:rsid w:val="005E3CDA"/>
    <w:rsid w:val="005E5A2D"/>
    <w:rsid w:val="005E62A1"/>
    <w:rsid w:val="005E698A"/>
    <w:rsid w:val="005F107B"/>
    <w:rsid w:val="005F14D6"/>
    <w:rsid w:val="005F632C"/>
    <w:rsid w:val="005F73EE"/>
    <w:rsid w:val="00600DA2"/>
    <w:rsid w:val="006058B7"/>
    <w:rsid w:val="00610077"/>
    <w:rsid w:val="0061402C"/>
    <w:rsid w:val="006147C2"/>
    <w:rsid w:val="00614C30"/>
    <w:rsid w:val="006176B1"/>
    <w:rsid w:val="00620C16"/>
    <w:rsid w:val="00621B75"/>
    <w:rsid w:val="00622FE1"/>
    <w:rsid w:val="00624996"/>
    <w:rsid w:val="006312DD"/>
    <w:rsid w:val="0063398A"/>
    <w:rsid w:val="00633F29"/>
    <w:rsid w:val="00641979"/>
    <w:rsid w:val="00642631"/>
    <w:rsid w:val="00642B44"/>
    <w:rsid w:val="00643DFB"/>
    <w:rsid w:val="006457CE"/>
    <w:rsid w:val="00647133"/>
    <w:rsid w:val="00647314"/>
    <w:rsid w:val="00657A71"/>
    <w:rsid w:val="00657D41"/>
    <w:rsid w:val="0066119F"/>
    <w:rsid w:val="00661D75"/>
    <w:rsid w:val="0066445D"/>
    <w:rsid w:val="00665CBE"/>
    <w:rsid w:val="00675722"/>
    <w:rsid w:val="00680187"/>
    <w:rsid w:val="00685EF7"/>
    <w:rsid w:val="00691487"/>
    <w:rsid w:val="00692852"/>
    <w:rsid w:val="006938C6"/>
    <w:rsid w:val="0069521C"/>
    <w:rsid w:val="006A03D3"/>
    <w:rsid w:val="006A16DF"/>
    <w:rsid w:val="006A4D22"/>
    <w:rsid w:val="006A6A99"/>
    <w:rsid w:val="006B5118"/>
    <w:rsid w:val="006B5266"/>
    <w:rsid w:val="006C0253"/>
    <w:rsid w:val="006C118D"/>
    <w:rsid w:val="006C2187"/>
    <w:rsid w:val="006C55C8"/>
    <w:rsid w:val="006D0265"/>
    <w:rsid w:val="006D0457"/>
    <w:rsid w:val="006D0C36"/>
    <w:rsid w:val="006D3062"/>
    <w:rsid w:val="006D5687"/>
    <w:rsid w:val="006E2BBF"/>
    <w:rsid w:val="006E3867"/>
    <w:rsid w:val="006E5989"/>
    <w:rsid w:val="006F07B8"/>
    <w:rsid w:val="006F3692"/>
    <w:rsid w:val="006F3704"/>
    <w:rsid w:val="006F6514"/>
    <w:rsid w:val="006F6D9D"/>
    <w:rsid w:val="007020D4"/>
    <w:rsid w:val="00703D47"/>
    <w:rsid w:val="007046D2"/>
    <w:rsid w:val="00711851"/>
    <w:rsid w:val="007120AE"/>
    <w:rsid w:val="00712100"/>
    <w:rsid w:val="0071430B"/>
    <w:rsid w:val="00717AFB"/>
    <w:rsid w:val="00720ACE"/>
    <w:rsid w:val="00721EE6"/>
    <w:rsid w:val="0072315C"/>
    <w:rsid w:val="00730FF7"/>
    <w:rsid w:val="00742DA2"/>
    <w:rsid w:val="00742EEC"/>
    <w:rsid w:val="007447CC"/>
    <w:rsid w:val="00746077"/>
    <w:rsid w:val="00746200"/>
    <w:rsid w:val="00752BEA"/>
    <w:rsid w:val="00754109"/>
    <w:rsid w:val="007560F8"/>
    <w:rsid w:val="00757E09"/>
    <w:rsid w:val="00760894"/>
    <w:rsid w:val="00760E35"/>
    <w:rsid w:val="00762478"/>
    <w:rsid w:val="0076610F"/>
    <w:rsid w:val="00767352"/>
    <w:rsid w:val="00767706"/>
    <w:rsid w:val="00770680"/>
    <w:rsid w:val="007714EA"/>
    <w:rsid w:val="007716F1"/>
    <w:rsid w:val="007744DE"/>
    <w:rsid w:val="00777B0B"/>
    <w:rsid w:val="007816BF"/>
    <w:rsid w:val="00783419"/>
    <w:rsid w:val="00786450"/>
    <w:rsid w:val="007864F2"/>
    <w:rsid w:val="00790583"/>
    <w:rsid w:val="007944AC"/>
    <w:rsid w:val="0079656D"/>
    <w:rsid w:val="00796598"/>
    <w:rsid w:val="007A0472"/>
    <w:rsid w:val="007A2B9D"/>
    <w:rsid w:val="007A3CAA"/>
    <w:rsid w:val="007B02E6"/>
    <w:rsid w:val="007C48E1"/>
    <w:rsid w:val="007C5E62"/>
    <w:rsid w:val="007C7572"/>
    <w:rsid w:val="007D02C9"/>
    <w:rsid w:val="007D0A45"/>
    <w:rsid w:val="007D10FE"/>
    <w:rsid w:val="007D1B62"/>
    <w:rsid w:val="007D3620"/>
    <w:rsid w:val="007D3847"/>
    <w:rsid w:val="007D697E"/>
    <w:rsid w:val="007D71AD"/>
    <w:rsid w:val="007D7297"/>
    <w:rsid w:val="007E1D79"/>
    <w:rsid w:val="007F0B41"/>
    <w:rsid w:val="007F3811"/>
    <w:rsid w:val="007F4452"/>
    <w:rsid w:val="007F756E"/>
    <w:rsid w:val="00802AB4"/>
    <w:rsid w:val="00805102"/>
    <w:rsid w:val="008065D0"/>
    <w:rsid w:val="008101E6"/>
    <w:rsid w:val="008143E0"/>
    <w:rsid w:val="00814672"/>
    <w:rsid w:val="00814C2D"/>
    <w:rsid w:val="00816363"/>
    <w:rsid w:val="00816F76"/>
    <w:rsid w:val="008208C6"/>
    <w:rsid w:val="00823E58"/>
    <w:rsid w:val="00831900"/>
    <w:rsid w:val="00831C71"/>
    <w:rsid w:val="00834524"/>
    <w:rsid w:val="00837BE3"/>
    <w:rsid w:val="00840FF0"/>
    <w:rsid w:val="008436CD"/>
    <w:rsid w:val="008463BC"/>
    <w:rsid w:val="00847435"/>
    <w:rsid w:val="00851AD2"/>
    <w:rsid w:val="00853E93"/>
    <w:rsid w:val="008540B5"/>
    <w:rsid w:val="00856F9F"/>
    <w:rsid w:val="008635D0"/>
    <w:rsid w:val="00864C4B"/>
    <w:rsid w:val="00865719"/>
    <w:rsid w:val="0086773D"/>
    <w:rsid w:val="00870BAB"/>
    <w:rsid w:val="00873121"/>
    <w:rsid w:val="00873901"/>
    <w:rsid w:val="00873CCF"/>
    <w:rsid w:val="00875E95"/>
    <w:rsid w:val="00876B96"/>
    <w:rsid w:val="00877009"/>
    <w:rsid w:val="00885BDE"/>
    <w:rsid w:val="00890DBA"/>
    <w:rsid w:val="00890F04"/>
    <w:rsid w:val="00891A3F"/>
    <w:rsid w:val="00894310"/>
    <w:rsid w:val="00894727"/>
    <w:rsid w:val="00894735"/>
    <w:rsid w:val="008A28B3"/>
    <w:rsid w:val="008A571C"/>
    <w:rsid w:val="008A72C8"/>
    <w:rsid w:val="008A7696"/>
    <w:rsid w:val="008A7A27"/>
    <w:rsid w:val="008B2250"/>
    <w:rsid w:val="008B26AF"/>
    <w:rsid w:val="008B40B4"/>
    <w:rsid w:val="008B6912"/>
    <w:rsid w:val="008B7E22"/>
    <w:rsid w:val="008C0BDC"/>
    <w:rsid w:val="008C30AA"/>
    <w:rsid w:val="008C49FA"/>
    <w:rsid w:val="008C63B5"/>
    <w:rsid w:val="008C7607"/>
    <w:rsid w:val="008C7C88"/>
    <w:rsid w:val="008D0404"/>
    <w:rsid w:val="008D19B0"/>
    <w:rsid w:val="008D3304"/>
    <w:rsid w:val="008D7B3E"/>
    <w:rsid w:val="008E2BB1"/>
    <w:rsid w:val="008E3A18"/>
    <w:rsid w:val="008E5281"/>
    <w:rsid w:val="008E59CB"/>
    <w:rsid w:val="008E63C7"/>
    <w:rsid w:val="008E712B"/>
    <w:rsid w:val="008F1B23"/>
    <w:rsid w:val="008F7383"/>
    <w:rsid w:val="009001DE"/>
    <w:rsid w:val="009014B5"/>
    <w:rsid w:val="00910728"/>
    <w:rsid w:val="009120D9"/>
    <w:rsid w:val="00924FFA"/>
    <w:rsid w:val="00926C60"/>
    <w:rsid w:val="00930B7E"/>
    <w:rsid w:val="00930C2B"/>
    <w:rsid w:val="00936051"/>
    <w:rsid w:val="009435E5"/>
    <w:rsid w:val="00945352"/>
    <w:rsid w:val="0095484A"/>
    <w:rsid w:val="009575D3"/>
    <w:rsid w:val="00963A6A"/>
    <w:rsid w:val="00963B3A"/>
    <w:rsid w:val="009641AA"/>
    <w:rsid w:val="00965C6D"/>
    <w:rsid w:val="009661E5"/>
    <w:rsid w:val="00967FD7"/>
    <w:rsid w:val="009706F8"/>
    <w:rsid w:val="00971C13"/>
    <w:rsid w:val="00974292"/>
    <w:rsid w:val="00975B2D"/>
    <w:rsid w:val="0097675B"/>
    <w:rsid w:val="009768C8"/>
    <w:rsid w:val="0098299E"/>
    <w:rsid w:val="00982BF2"/>
    <w:rsid w:val="009848FD"/>
    <w:rsid w:val="00987B29"/>
    <w:rsid w:val="009931F8"/>
    <w:rsid w:val="00993C7A"/>
    <w:rsid w:val="00995090"/>
    <w:rsid w:val="0099617E"/>
    <w:rsid w:val="0099787B"/>
    <w:rsid w:val="009A1231"/>
    <w:rsid w:val="009A31BE"/>
    <w:rsid w:val="009A427F"/>
    <w:rsid w:val="009A5245"/>
    <w:rsid w:val="009B048A"/>
    <w:rsid w:val="009B13B2"/>
    <w:rsid w:val="009B13F8"/>
    <w:rsid w:val="009B1F54"/>
    <w:rsid w:val="009B39F9"/>
    <w:rsid w:val="009C0DC4"/>
    <w:rsid w:val="009C1459"/>
    <w:rsid w:val="009C1574"/>
    <w:rsid w:val="009C588A"/>
    <w:rsid w:val="009C6F56"/>
    <w:rsid w:val="009C6FBD"/>
    <w:rsid w:val="009C71C9"/>
    <w:rsid w:val="009D3315"/>
    <w:rsid w:val="009D3912"/>
    <w:rsid w:val="009D4678"/>
    <w:rsid w:val="009E3099"/>
    <w:rsid w:val="009E3C15"/>
    <w:rsid w:val="009E479C"/>
    <w:rsid w:val="009E5596"/>
    <w:rsid w:val="009E7F4E"/>
    <w:rsid w:val="009F0A91"/>
    <w:rsid w:val="009F143E"/>
    <w:rsid w:val="009F2599"/>
    <w:rsid w:val="009F598F"/>
    <w:rsid w:val="00A014B0"/>
    <w:rsid w:val="00A02499"/>
    <w:rsid w:val="00A0268A"/>
    <w:rsid w:val="00A070CC"/>
    <w:rsid w:val="00A1003A"/>
    <w:rsid w:val="00A1263D"/>
    <w:rsid w:val="00A15E91"/>
    <w:rsid w:val="00A274E3"/>
    <w:rsid w:val="00A30698"/>
    <w:rsid w:val="00A31F83"/>
    <w:rsid w:val="00A32F5E"/>
    <w:rsid w:val="00A35850"/>
    <w:rsid w:val="00A40EDB"/>
    <w:rsid w:val="00A45726"/>
    <w:rsid w:val="00A466E4"/>
    <w:rsid w:val="00A504E7"/>
    <w:rsid w:val="00A52BE2"/>
    <w:rsid w:val="00A55E36"/>
    <w:rsid w:val="00A66659"/>
    <w:rsid w:val="00A8013E"/>
    <w:rsid w:val="00A80766"/>
    <w:rsid w:val="00A810A2"/>
    <w:rsid w:val="00A8625D"/>
    <w:rsid w:val="00A90BEC"/>
    <w:rsid w:val="00A92A03"/>
    <w:rsid w:val="00A97657"/>
    <w:rsid w:val="00AB393A"/>
    <w:rsid w:val="00AB769C"/>
    <w:rsid w:val="00AC42DC"/>
    <w:rsid w:val="00AC4E19"/>
    <w:rsid w:val="00AC661D"/>
    <w:rsid w:val="00AD3504"/>
    <w:rsid w:val="00AD5AD9"/>
    <w:rsid w:val="00AD6A7C"/>
    <w:rsid w:val="00AD6D93"/>
    <w:rsid w:val="00AE0705"/>
    <w:rsid w:val="00AE26C9"/>
    <w:rsid w:val="00AE4D4D"/>
    <w:rsid w:val="00AF02AE"/>
    <w:rsid w:val="00AF23A2"/>
    <w:rsid w:val="00AF3651"/>
    <w:rsid w:val="00AF7CA3"/>
    <w:rsid w:val="00B0241C"/>
    <w:rsid w:val="00B03156"/>
    <w:rsid w:val="00B04605"/>
    <w:rsid w:val="00B068A2"/>
    <w:rsid w:val="00B0791A"/>
    <w:rsid w:val="00B1665D"/>
    <w:rsid w:val="00B263D7"/>
    <w:rsid w:val="00B26A42"/>
    <w:rsid w:val="00B27029"/>
    <w:rsid w:val="00B2772B"/>
    <w:rsid w:val="00B301E3"/>
    <w:rsid w:val="00B302D9"/>
    <w:rsid w:val="00B346B9"/>
    <w:rsid w:val="00B41FBC"/>
    <w:rsid w:val="00B43D6F"/>
    <w:rsid w:val="00B43F27"/>
    <w:rsid w:val="00B4541A"/>
    <w:rsid w:val="00B517C7"/>
    <w:rsid w:val="00B521F8"/>
    <w:rsid w:val="00B61093"/>
    <w:rsid w:val="00B614BE"/>
    <w:rsid w:val="00B672E0"/>
    <w:rsid w:val="00B67F27"/>
    <w:rsid w:val="00B750A2"/>
    <w:rsid w:val="00B76E9D"/>
    <w:rsid w:val="00B77443"/>
    <w:rsid w:val="00B80875"/>
    <w:rsid w:val="00B83E4D"/>
    <w:rsid w:val="00B847F3"/>
    <w:rsid w:val="00B85419"/>
    <w:rsid w:val="00B865C7"/>
    <w:rsid w:val="00B87891"/>
    <w:rsid w:val="00B90966"/>
    <w:rsid w:val="00B915C6"/>
    <w:rsid w:val="00B915E6"/>
    <w:rsid w:val="00B916C8"/>
    <w:rsid w:val="00B91ACE"/>
    <w:rsid w:val="00B92C1F"/>
    <w:rsid w:val="00B938D6"/>
    <w:rsid w:val="00B95324"/>
    <w:rsid w:val="00BA2A12"/>
    <w:rsid w:val="00BA3D5D"/>
    <w:rsid w:val="00BA784C"/>
    <w:rsid w:val="00BB06EA"/>
    <w:rsid w:val="00BB2679"/>
    <w:rsid w:val="00BB2988"/>
    <w:rsid w:val="00BB3E80"/>
    <w:rsid w:val="00BB68E3"/>
    <w:rsid w:val="00BB6D8F"/>
    <w:rsid w:val="00BB709C"/>
    <w:rsid w:val="00BC0CA1"/>
    <w:rsid w:val="00BC0CD2"/>
    <w:rsid w:val="00BC0EBA"/>
    <w:rsid w:val="00BC51B2"/>
    <w:rsid w:val="00BC61D8"/>
    <w:rsid w:val="00BC6ADA"/>
    <w:rsid w:val="00BD05F2"/>
    <w:rsid w:val="00BD1292"/>
    <w:rsid w:val="00BD7DE1"/>
    <w:rsid w:val="00BE08D1"/>
    <w:rsid w:val="00BE6450"/>
    <w:rsid w:val="00BF036B"/>
    <w:rsid w:val="00BF18DC"/>
    <w:rsid w:val="00BF3BF9"/>
    <w:rsid w:val="00BF5F29"/>
    <w:rsid w:val="00C052D4"/>
    <w:rsid w:val="00C11EE4"/>
    <w:rsid w:val="00C153F8"/>
    <w:rsid w:val="00C166AE"/>
    <w:rsid w:val="00C16B45"/>
    <w:rsid w:val="00C20545"/>
    <w:rsid w:val="00C238A3"/>
    <w:rsid w:val="00C239A2"/>
    <w:rsid w:val="00C25BE3"/>
    <w:rsid w:val="00C27C9F"/>
    <w:rsid w:val="00C30DF7"/>
    <w:rsid w:val="00C333E6"/>
    <w:rsid w:val="00C33E2E"/>
    <w:rsid w:val="00C34294"/>
    <w:rsid w:val="00C34CD3"/>
    <w:rsid w:val="00C35489"/>
    <w:rsid w:val="00C37A79"/>
    <w:rsid w:val="00C4259F"/>
    <w:rsid w:val="00C430CB"/>
    <w:rsid w:val="00C46335"/>
    <w:rsid w:val="00C50132"/>
    <w:rsid w:val="00C5058F"/>
    <w:rsid w:val="00C521A8"/>
    <w:rsid w:val="00C556B0"/>
    <w:rsid w:val="00C60C65"/>
    <w:rsid w:val="00C60F8E"/>
    <w:rsid w:val="00C62DAD"/>
    <w:rsid w:val="00C65ED0"/>
    <w:rsid w:val="00C67A8D"/>
    <w:rsid w:val="00C716A8"/>
    <w:rsid w:val="00C717C5"/>
    <w:rsid w:val="00C74789"/>
    <w:rsid w:val="00C83956"/>
    <w:rsid w:val="00C8501B"/>
    <w:rsid w:val="00C85091"/>
    <w:rsid w:val="00C852CF"/>
    <w:rsid w:val="00C872FA"/>
    <w:rsid w:val="00C87405"/>
    <w:rsid w:val="00C912BA"/>
    <w:rsid w:val="00C91A10"/>
    <w:rsid w:val="00C9219B"/>
    <w:rsid w:val="00C932E0"/>
    <w:rsid w:val="00CA0A10"/>
    <w:rsid w:val="00CA12D0"/>
    <w:rsid w:val="00CB0670"/>
    <w:rsid w:val="00CB17ED"/>
    <w:rsid w:val="00CB298E"/>
    <w:rsid w:val="00CB3E2F"/>
    <w:rsid w:val="00CB5320"/>
    <w:rsid w:val="00CC2F47"/>
    <w:rsid w:val="00CC4DB5"/>
    <w:rsid w:val="00CC7889"/>
    <w:rsid w:val="00CC7D8A"/>
    <w:rsid w:val="00CD0338"/>
    <w:rsid w:val="00CD1FF1"/>
    <w:rsid w:val="00CE47C1"/>
    <w:rsid w:val="00CE6880"/>
    <w:rsid w:val="00CF0442"/>
    <w:rsid w:val="00CF04BD"/>
    <w:rsid w:val="00CF1D92"/>
    <w:rsid w:val="00CF1ED4"/>
    <w:rsid w:val="00CF28BE"/>
    <w:rsid w:val="00CF38DD"/>
    <w:rsid w:val="00CF5D25"/>
    <w:rsid w:val="00CF6274"/>
    <w:rsid w:val="00CF63C5"/>
    <w:rsid w:val="00D01830"/>
    <w:rsid w:val="00D1144D"/>
    <w:rsid w:val="00D14FD8"/>
    <w:rsid w:val="00D16146"/>
    <w:rsid w:val="00D17423"/>
    <w:rsid w:val="00D2306D"/>
    <w:rsid w:val="00D32061"/>
    <w:rsid w:val="00D32D10"/>
    <w:rsid w:val="00D32F7F"/>
    <w:rsid w:val="00D34259"/>
    <w:rsid w:val="00D3537F"/>
    <w:rsid w:val="00D3649C"/>
    <w:rsid w:val="00D40B25"/>
    <w:rsid w:val="00D423FF"/>
    <w:rsid w:val="00D42FC2"/>
    <w:rsid w:val="00D4316D"/>
    <w:rsid w:val="00D44392"/>
    <w:rsid w:val="00D5314E"/>
    <w:rsid w:val="00D55656"/>
    <w:rsid w:val="00D62F0A"/>
    <w:rsid w:val="00D638C7"/>
    <w:rsid w:val="00D706D9"/>
    <w:rsid w:val="00D72D3C"/>
    <w:rsid w:val="00D7328D"/>
    <w:rsid w:val="00D739F4"/>
    <w:rsid w:val="00D764A9"/>
    <w:rsid w:val="00D80769"/>
    <w:rsid w:val="00D84281"/>
    <w:rsid w:val="00D8452F"/>
    <w:rsid w:val="00D85014"/>
    <w:rsid w:val="00D86139"/>
    <w:rsid w:val="00D941B7"/>
    <w:rsid w:val="00D949FA"/>
    <w:rsid w:val="00D96EF1"/>
    <w:rsid w:val="00DA4CF5"/>
    <w:rsid w:val="00DA4DB4"/>
    <w:rsid w:val="00DA66AE"/>
    <w:rsid w:val="00DA6849"/>
    <w:rsid w:val="00DB1484"/>
    <w:rsid w:val="00DB6967"/>
    <w:rsid w:val="00DC1A85"/>
    <w:rsid w:val="00DD43C7"/>
    <w:rsid w:val="00DD5971"/>
    <w:rsid w:val="00DD5BE9"/>
    <w:rsid w:val="00DD6737"/>
    <w:rsid w:val="00DE1800"/>
    <w:rsid w:val="00DE3329"/>
    <w:rsid w:val="00DE34BF"/>
    <w:rsid w:val="00DE7B73"/>
    <w:rsid w:val="00DE7C45"/>
    <w:rsid w:val="00DF5419"/>
    <w:rsid w:val="00DF5CFF"/>
    <w:rsid w:val="00DF6195"/>
    <w:rsid w:val="00DF6BF8"/>
    <w:rsid w:val="00E018EA"/>
    <w:rsid w:val="00E02985"/>
    <w:rsid w:val="00E03F27"/>
    <w:rsid w:val="00E108E5"/>
    <w:rsid w:val="00E10C3C"/>
    <w:rsid w:val="00E131DE"/>
    <w:rsid w:val="00E13F64"/>
    <w:rsid w:val="00E16C16"/>
    <w:rsid w:val="00E17445"/>
    <w:rsid w:val="00E17C71"/>
    <w:rsid w:val="00E242CF"/>
    <w:rsid w:val="00E24ACA"/>
    <w:rsid w:val="00E26667"/>
    <w:rsid w:val="00E2733E"/>
    <w:rsid w:val="00E30B5D"/>
    <w:rsid w:val="00E33047"/>
    <w:rsid w:val="00E3475D"/>
    <w:rsid w:val="00E34CB5"/>
    <w:rsid w:val="00E35653"/>
    <w:rsid w:val="00E402F9"/>
    <w:rsid w:val="00E40671"/>
    <w:rsid w:val="00E43AB0"/>
    <w:rsid w:val="00E45C6D"/>
    <w:rsid w:val="00E4716B"/>
    <w:rsid w:val="00E472F3"/>
    <w:rsid w:val="00E4780B"/>
    <w:rsid w:val="00E50391"/>
    <w:rsid w:val="00E50466"/>
    <w:rsid w:val="00E50859"/>
    <w:rsid w:val="00E52385"/>
    <w:rsid w:val="00E568BE"/>
    <w:rsid w:val="00E65C2F"/>
    <w:rsid w:val="00E67B2E"/>
    <w:rsid w:val="00E70D6D"/>
    <w:rsid w:val="00E74705"/>
    <w:rsid w:val="00E7480D"/>
    <w:rsid w:val="00E770D6"/>
    <w:rsid w:val="00E82F07"/>
    <w:rsid w:val="00E84716"/>
    <w:rsid w:val="00E87C9C"/>
    <w:rsid w:val="00E9346A"/>
    <w:rsid w:val="00EA1CF1"/>
    <w:rsid w:val="00EA284F"/>
    <w:rsid w:val="00EA3439"/>
    <w:rsid w:val="00EA38FE"/>
    <w:rsid w:val="00EA774D"/>
    <w:rsid w:val="00EB2C2D"/>
    <w:rsid w:val="00EB2F03"/>
    <w:rsid w:val="00EB3BA5"/>
    <w:rsid w:val="00EC0173"/>
    <w:rsid w:val="00EC2DCF"/>
    <w:rsid w:val="00EC434A"/>
    <w:rsid w:val="00ED0A5F"/>
    <w:rsid w:val="00ED6C04"/>
    <w:rsid w:val="00ED7A72"/>
    <w:rsid w:val="00EE70EA"/>
    <w:rsid w:val="00EF26F0"/>
    <w:rsid w:val="00EF41A7"/>
    <w:rsid w:val="00EF4AF6"/>
    <w:rsid w:val="00EF4FFD"/>
    <w:rsid w:val="00EF5CED"/>
    <w:rsid w:val="00F0046C"/>
    <w:rsid w:val="00F00D94"/>
    <w:rsid w:val="00F06B16"/>
    <w:rsid w:val="00F07435"/>
    <w:rsid w:val="00F07D2D"/>
    <w:rsid w:val="00F11CC8"/>
    <w:rsid w:val="00F122D7"/>
    <w:rsid w:val="00F1501C"/>
    <w:rsid w:val="00F155CB"/>
    <w:rsid w:val="00F15A3A"/>
    <w:rsid w:val="00F240C1"/>
    <w:rsid w:val="00F25859"/>
    <w:rsid w:val="00F31DF9"/>
    <w:rsid w:val="00F3233B"/>
    <w:rsid w:val="00F33275"/>
    <w:rsid w:val="00F33650"/>
    <w:rsid w:val="00F33A6C"/>
    <w:rsid w:val="00F36995"/>
    <w:rsid w:val="00F41FE6"/>
    <w:rsid w:val="00F444AC"/>
    <w:rsid w:val="00F44CAB"/>
    <w:rsid w:val="00F46983"/>
    <w:rsid w:val="00F47005"/>
    <w:rsid w:val="00F56930"/>
    <w:rsid w:val="00F576D1"/>
    <w:rsid w:val="00F57D51"/>
    <w:rsid w:val="00F61E57"/>
    <w:rsid w:val="00F631E7"/>
    <w:rsid w:val="00F636EC"/>
    <w:rsid w:val="00F646B7"/>
    <w:rsid w:val="00F64C1A"/>
    <w:rsid w:val="00F67872"/>
    <w:rsid w:val="00F70176"/>
    <w:rsid w:val="00F85374"/>
    <w:rsid w:val="00F85FC6"/>
    <w:rsid w:val="00F9022B"/>
    <w:rsid w:val="00F91714"/>
    <w:rsid w:val="00F944B2"/>
    <w:rsid w:val="00F961E4"/>
    <w:rsid w:val="00F96FAE"/>
    <w:rsid w:val="00FB17D3"/>
    <w:rsid w:val="00FB2700"/>
    <w:rsid w:val="00FB2732"/>
    <w:rsid w:val="00FB6AD8"/>
    <w:rsid w:val="00FB78BA"/>
    <w:rsid w:val="00FC0503"/>
    <w:rsid w:val="00FC1845"/>
    <w:rsid w:val="00FC22CA"/>
    <w:rsid w:val="00FC326C"/>
    <w:rsid w:val="00FC5A0E"/>
    <w:rsid w:val="00FC6970"/>
    <w:rsid w:val="00FD1258"/>
    <w:rsid w:val="00FD701B"/>
    <w:rsid w:val="00FD7A99"/>
    <w:rsid w:val="00FE22F0"/>
    <w:rsid w:val="00FE2B9B"/>
    <w:rsid w:val="00FE3A8E"/>
    <w:rsid w:val="00FF7F59"/>
    <w:rsid w:val="3CF17632"/>
    <w:rsid w:val="43451AB1"/>
    <w:rsid w:val="470F74C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MOS-Omladina</dc:creator>
  <cp:lastModifiedBy>Hewlett-Packard Company</cp:lastModifiedBy>
  <cp:revision>2</cp:revision>
  <cp:lastPrinted>2019-02-25T09:09:00Z</cp:lastPrinted>
  <dcterms:created xsi:type="dcterms:W3CDTF">2019-03-25T09:29:00Z</dcterms:created>
  <dcterms:modified xsi:type="dcterms:W3CDTF">2019-03-25T09:29:00Z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